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700C" w14:textId="7D6A86AD" w:rsidR="00B0507A" w:rsidRPr="00523803" w:rsidRDefault="007A05F3" w:rsidP="007A05F3">
      <w:pPr>
        <w:jc w:val="center"/>
        <w:rPr>
          <w:rFonts w:ascii="Tahoma" w:hAnsi="Tahoma" w:cs="Tahoma"/>
          <w:b/>
        </w:rPr>
      </w:pPr>
      <w:r w:rsidRPr="00523803">
        <w:rPr>
          <w:rFonts w:ascii="Tahoma" w:hAnsi="Tahoma" w:cs="Tahoma"/>
          <w:b/>
        </w:rPr>
        <w:t xml:space="preserve">STATUT FUNDACJI </w:t>
      </w:r>
    </w:p>
    <w:p w14:paraId="62D8565B" w14:textId="151065E9" w:rsidR="007A05F3" w:rsidRPr="00523803" w:rsidRDefault="00C5575F" w:rsidP="007A05F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NOWOCZESNEJ DYSTRYBUCJI</w:t>
      </w:r>
    </w:p>
    <w:p w14:paraId="370F14CD" w14:textId="358BC7C5" w:rsidR="007A05F3" w:rsidRPr="00523803" w:rsidRDefault="007A05F3" w:rsidP="007A05F3">
      <w:pPr>
        <w:jc w:val="center"/>
        <w:rPr>
          <w:rFonts w:ascii="Tahoma" w:hAnsi="Tahoma" w:cs="Tahoma"/>
          <w:b/>
        </w:rPr>
      </w:pPr>
      <w:r w:rsidRPr="00523803">
        <w:rPr>
          <w:rFonts w:ascii="Tahoma" w:hAnsi="Tahoma" w:cs="Tahoma"/>
          <w:b/>
        </w:rPr>
        <w:t xml:space="preserve">Z dnia </w:t>
      </w:r>
      <w:r w:rsidR="00C5575F">
        <w:rPr>
          <w:rFonts w:ascii="Tahoma" w:hAnsi="Tahoma" w:cs="Tahoma"/>
          <w:b/>
        </w:rPr>
        <w:t>01-03-2019</w:t>
      </w:r>
    </w:p>
    <w:p w14:paraId="56987997" w14:textId="327D8AA2" w:rsidR="007A05F3" w:rsidRPr="00523803" w:rsidRDefault="007A05F3" w:rsidP="00C50D08">
      <w:pPr>
        <w:rPr>
          <w:rFonts w:ascii="Tahoma" w:hAnsi="Tahoma" w:cs="Tahoma"/>
          <w:b/>
        </w:rPr>
      </w:pPr>
    </w:p>
    <w:p w14:paraId="153C32E2" w14:textId="38DDFC4C" w:rsidR="007A05F3" w:rsidRPr="00523803" w:rsidRDefault="007A05F3" w:rsidP="007A05F3">
      <w:pPr>
        <w:jc w:val="center"/>
        <w:rPr>
          <w:rFonts w:ascii="Tahoma" w:hAnsi="Tahoma" w:cs="Tahoma"/>
          <w:b/>
        </w:rPr>
      </w:pPr>
      <w:r w:rsidRPr="00523803">
        <w:rPr>
          <w:rFonts w:ascii="Tahoma" w:hAnsi="Tahoma" w:cs="Tahoma"/>
          <w:b/>
        </w:rPr>
        <w:t xml:space="preserve">Rozdział I </w:t>
      </w:r>
    </w:p>
    <w:p w14:paraId="3724D391" w14:textId="3062EC3D" w:rsidR="007A05F3" w:rsidRPr="00523803" w:rsidRDefault="007A05F3" w:rsidP="007A05F3">
      <w:pPr>
        <w:jc w:val="center"/>
        <w:rPr>
          <w:rFonts w:ascii="Tahoma" w:hAnsi="Tahoma" w:cs="Tahoma"/>
          <w:b/>
        </w:rPr>
      </w:pPr>
      <w:r w:rsidRPr="00523803">
        <w:rPr>
          <w:rFonts w:ascii="Tahoma" w:hAnsi="Tahoma" w:cs="Tahoma"/>
          <w:b/>
        </w:rPr>
        <w:t>Postanowienia ogólne</w:t>
      </w:r>
    </w:p>
    <w:p w14:paraId="0940031C" w14:textId="6D19024B" w:rsidR="007A05F3" w:rsidRPr="00315910" w:rsidRDefault="007A05F3" w:rsidP="007A05F3">
      <w:pPr>
        <w:jc w:val="center"/>
        <w:rPr>
          <w:rFonts w:ascii="Tahoma" w:hAnsi="Tahoma" w:cs="Tahoma"/>
        </w:rPr>
      </w:pPr>
      <w:r w:rsidRPr="00315910">
        <w:rPr>
          <w:rFonts w:ascii="Tahoma" w:hAnsi="Tahoma" w:cs="Tahoma"/>
        </w:rPr>
        <w:t>§1</w:t>
      </w:r>
    </w:p>
    <w:p w14:paraId="358F34AB" w14:textId="40CE038B" w:rsidR="007A05F3" w:rsidRPr="00523803" w:rsidRDefault="007A05F3" w:rsidP="007A05F3">
      <w:pPr>
        <w:jc w:val="both"/>
        <w:rPr>
          <w:rFonts w:ascii="Tahoma" w:hAnsi="Tahoma" w:cs="Tahoma"/>
        </w:rPr>
      </w:pPr>
      <w:r w:rsidRPr="00523803">
        <w:rPr>
          <w:rFonts w:ascii="Tahoma" w:hAnsi="Tahoma" w:cs="Tahoma"/>
        </w:rPr>
        <w:t>Fundacja pod nazwą „</w:t>
      </w:r>
      <w:r w:rsidR="00C5575F">
        <w:rPr>
          <w:rFonts w:ascii="Tahoma" w:hAnsi="Tahoma" w:cs="Tahoma"/>
        </w:rPr>
        <w:t>Fundacja Nowoczesnej Dystrybucji</w:t>
      </w:r>
      <w:r w:rsidRPr="00523803">
        <w:rPr>
          <w:rFonts w:ascii="Tahoma" w:hAnsi="Tahoma" w:cs="Tahoma"/>
        </w:rPr>
        <w:t xml:space="preserve">”, zwana dalej „Fundacją”, ustanowiona przez: Polską Organizację Handlu i Dystrybucji, zwaną dalej „Fundatorem”, aktem notarialnym z dnia </w:t>
      </w:r>
      <w:r w:rsidR="00C5575F">
        <w:rPr>
          <w:rFonts w:ascii="Tahoma" w:hAnsi="Tahoma" w:cs="Tahoma"/>
        </w:rPr>
        <w:t>01-03-2019</w:t>
      </w:r>
      <w:r w:rsidRPr="00523803">
        <w:rPr>
          <w:rFonts w:ascii="Tahoma" w:hAnsi="Tahoma" w:cs="Tahoma"/>
        </w:rPr>
        <w:t xml:space="preserve"> sporządzonym przez notariusza [•] w Kancelarii Notarialnej w Warszawie [•] przy ul. [•], Repertorium A nr [•]/2019, działa na podstawie przepisów ustawy z dnia 6 kwietnia 1984 r. tj. z dnia 20 lipca 2018 r. </w:t>
      </w:r>
      <w:hyperlink r:id="rId8" w:history="1">
        <w:r w:rsidRPr="00523803">
          <w:rPr>
            <w:rFonts w:ascii="Tahoma" w:hAnsi="Tahoma" w:cs="Tahoma"/>
          </w:rPr>
          <w:t>(Dz.U. z 2018 r. poz. 1491)</w:t>
        </w:r>
      </w:hyperlink>
      <w:r w:rsidRPr="00523803">
        <w:rPr>
          <w:rFonts w:ascii="Tahoma" w:hAnsi="Tahoma" w:cs="Tahoma"/>
        </w:rPr>
        <w:t xml:space="preserve"> oraz niniejszego Statutu (dalej „Statut”).</w:t>
      </w:r>
    </w:p>
    <w:p w14:paraId="2889EEF0" w14:textId="4EA03857" w:rsidR="007A05F3" w:rsidRPr="00523803" w:rsidRDefault="007A05F3" w:rsidP="007A05F3">
      <w:pPr>
        <w:jc w:val="both"/>
        <w:rPr>
          <w:rFonts w:ascii="Tahoma" w:hAnsi="Tahoma" w:cs="Tahoma"/>
        </w:rPr>
      </w:pPr>
    </w:p>
    <w:p w14:paraId="739E428F" w14:textId="470017F6" w:rsidR="007A05F3" w:rsidRPr="00315910" w:rsidRDefault="007A05F3" w:rsidP="007A05F3">
      <w:pPr>
        <w:jc w:val="center"/>
        <w:rPr>
          <w:rFonts w:ascii="Tahoma" w:hAnsi="Tahoma" w:cs="Tahoma"/>
        </w:rPr>
      </w:pPr>
      <w:r w:rsidRPr="00315910">
        <w:rPr>
          <w:rFonts w:ascii="Tahoma" w:hAnsi="Tahoma" w:cs="Tahoma"/>
        </w:rPr>
        <w:t>§2</w:t>
      </w:r>
    </w:p>
    <w:p w14:paraId="69A40AB6" w14:textId="62988E8C" w:rsidR="007A05F3" w:rsidRPr="00523803" w:rsidRDefault="007A05F3" w:rsidP="007A05F3">
      <w:pPr>
        <w:jc w:val="both"/>
        <w:rPr>
          <w:rFonts w:ascii="Tahoma" w:hAnsi="Tahoma" w:cs="Tahoma"/>
        </w:rPr>
      </w:pPr>
      <w:r w:rsidRPr="00523803">
        <w:rPr>
          <w:rFonts w:ascii="Tahoma" w:hAnsi="Tahoma" w:cs="Tahoma"/>
        </w:rPr>
        <w:t>1. Fundacja działa pod nazwą „</w:t>
      </w:r>
      <w:r w:rsidR="00F74A16">
        <w:rPr>
          <w:rFonts w:ascii="Tahoma" w:hAnsi="Tahoma" w:cs="Tahoma"/>
        </w:rPr>
        <w:t>Fundacja Nowoczesnej Dystrybucji</w:t>
      </w:r>
      <w:bookmarkStart w:id="0" w:name="_GoBack"/>
      <w:bookmarkEnd w:id="0"/>
      <w:r w:rsidRPr="00523803">
        <w:rPr>
          <w:rFonts w:ascii="Tahoma" w:hAnsi="Tahoma" w:cs="Tahoma"/>
        </w:rPr>
        <w:t>”.</w:t>
      </w:r>
    </w:p>
    <w:p w14:paraId="0CF97A91" w14:textId="77777777" w:rsidR="007A05F3" w:rsidRPr="00523803" w:rsidRDefault="007A05F3" w:rsidP="007A05F3">
      <w:pPr>
        <w:jc w:val="both"/>
        <w:rPr>
          <w:rFonts w:ascii="Tahoma" w:hAnsi="Tahoma" w:cs="Tahoma"/>
        </w:rPr>
      </w:pPr>
      <w:r w:rsidRPr="00523803">
        <w:rPr>
          <w:rFonts w:ascii="Tahoma" w:hAnsi="Tahoma" w:cs="Tahoma"/>
        </w:rPr>
        <w:t>2. Siedzibą Fundacji jest miasto stołeczne Warszawa.</w:t>
      </w:r>
    </w:p>
    <w:p w14:paraId="7A388C5E" w14:textId="77777777" w:rsidR="007A05F3" w:rsidRPr="00523803" w:rsidRDefault="007A05F3" w:rsidP="007A05F3">
      <w:pPr>
        <w:jc w:val="both"/>
        <w:rPr>
          <w:rFonts w:ascii="Tahoma" w:hAnsi="Tahoma" w:cs="Tahoma"/>
        </w:rPr>
      </w:pPr>
      <w:r w:rsidRPr="00523803">
        <w:rPr>
          <w:rFonts w:ascii="Tahoma" w:hAnsi="Tahoma" w:cs="Tahoma"/>
        </w:rPr>
        <w:t>3. Fundacja ma osobowość prawną.</w:t>
      </w:r>
    </w:p>
    <w:p w14:paraId="74255708" w14:textId="6CE49F43" w:rsidR="007A05F3" w:rsidRPr="00523803" w:rsidRDefault="007A05F3" w:rsidP="007A05F3">
      <w:pPr>
        <w:jc w:val="both"/>
        <w:rPr>
          <w:rFonts w:ascii="Tahoma" w:hAnsi="Tahoma" w:cs="Tahoma"/>
        </w:rPr>
      </w:pPr>
      <w:r w:rsidRPr="00523803">
        <w:rPr>
          <w:rFonts w:ascii="Tahoma" w:hAnsi="Tahoma" w:cs="Tahoma"/>
        </w:rPr>
        <w:t xml:space="preserve">4. Ministrem właściwym dla celów Fundacji jest minister </w:t>
      </w:r>
      <w:r w:rsidR="003143E0">
        <w:rPr>
          <w:rFonts w:ascii="Arial" w:hAnsi="Arial" w:cs="Arial"/>
        </w:rPr>
        <w:t>właściwy ds. gospodarki w rozumieniu ustawy z dnia 4 września 1997 r. o działach administracji rządowej (tekst jednolity Dz.U. z 2018 r., poz. 762 ze zm.)</w:t>
      </w:r>
      <w:r w:rsidRPr="00523803">
        <w:rPr>
          <w:rFonts w:ascii="Tahoma" w:hAnsi="Tahoma" w:cs="Tahoma"/>
        </w:rPr>
        <w:t>.</w:t>
      </w:r>
    </w:p>
    <w:p w14:paraId="33AE98A5" w14:textId="77777777" w:rsidR="007A05F3" w:rsidRPr="00523803" w:rsidRDefault="007A05F3" w:rsidP="007A05F3">
      <w:pPr>
        <w:jc w:val="both"/>
        <w:rPr>
          <w:rFonts w:ascii="Tahoma" w:hAnsi="Tahoma" w:cs="Tahoma"/>
        </w:rPr>
      </w:pPr>
    </w:p>
    <w:p w14:paraId="108FD208" w14:textId="17FD12D7" w:rsidR="007A05F3" w:rsidRPr="00315910" w:rsidRDefault="007A05F3" w:rsidP="007A05F3">
      <w:pPr>
        <w:jc w:val="center"/>
        <w:rPr>
          <w:rFonts w:ascii="Tahoma" w:hAnsi="Tahoma" w:cs="Tahoma"/>
        </w:rPr>
      </w:pPr>
      <w:r w:rsidRPr="00315910">
        <w:rPr>
          <w:rFonts w:ascii="Tahoma" w:hAnsi="Tahoma" w:cs="Tahoma"/>
        </w:rPr>
        <w:t>§3</w:t>
      </w:r>
    </w:p>
    <w:p w14:paraId="62C88A42" w14:textId="19BEB56B" w:rsidR="007A05F3" w:rsidRPr="00C232D6" w:rsidRDefault="007A05F3" w:rsidP="00C232D6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2"/>
        </w:rPr>
      </w:pPr>
      <w:r w:rsidRPr="00C232D6">
        <w:rPr>
          <w:rFonts w:ascii="Tahoma" w:hAnsi="Tahoma" w:cs="Tahoma"/>
          <w:sz w:val="22"/>
        </w:rPr>
        <w:t xml:space="preserve">Fundacja działa na terytorium Rzeczypospolitej Polskiej i poza jej granicami, w szczególności na </w:t>
      </w:r>
      <w:r w:rsidR="00AD7151" w:rsidRPr="00C232D6">
        <w:rPr>
          <w:rFonts w:ascii="Tahoma" w:hAnsi="Tahoma" w:cs="Tahoma"/>
          <w:sz w:val="22"/>
        </w:rPr>
        <w:t>terytorium</w:t>
      </w:r>
      <w:r w:rsidRPr="00C232D6">
        <w:rPr>
          <w:rFonts w:ascii="Tahoma" w:hAnsi="Tahoma" w:cs="Tahoma"/>
          <w:sz w:val="22"/>
        </w:rPr>
        <w:t xml:space="preserve"> Unii Europejskiej.</w:t>
      </w:r>
    </w:p>
    <w:p w14:paraId="4370BAA6" w14:textId="3C7B1F10" w:rsidR="005A35AF" w:rsidRDefault="004D11BD" w:rsidP="005A35AF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2"/>
        </w:rPr>
      </w:pPr>
      <w:r w:rsidRPr="00C232D6">
        <w:rPr>
          <w:rFonts w:ascii="Tahoma" w:hAnsi="Tahoma" w:cs="Tahoma"/>
          <w:sz w:val="22"/>
        </w:rPr>
        <w:t xml:space="preserve">Fundacja może tworzyć oddziały, w tym zamiejscowe, zakłady, filie oraz inne jednostki organizacyjne, a także przystępować do spółek i innych jednostek organizacyjnych </w:t>
      </w:r>
      <w:r w:rsidRPr="00C232D6">
        <w:rPr>
          <w:rFonts w:ascii="Tahoma" w:hAnsi="Tahoma" w:cs="Tahoma"/>
          <w:sz w:val="22"/>
        </w:rPr>
        <w:br/>
        <w:t>w Polsce i za granicą</w:t>
      </w:r>
      <w:r>
        <w:rPr>
          <w:rFonts w:ascii="Tahoma" w:hAnsi="Tahoma" w:cs="Tahoma"/>
          <w:sz w:val="22"/>
        </w:rPr>
        <w:t>.</w:t>
      </w:r>
    </w:p>
    <w:p w14:paraId="5A637D7B" w14:textId="2E2332D1" w:rsidR="00AC412C" w:rsidRPr="00C232D6" w:rsidRDefault="00AC412C" w:rsidP="00C232D6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2"/>
        </w:rPr>
      </w:pPr>
      <w:r w:rsidRPr="00AC412C">
        <w:rPr>
          <w:rFonts w:ascii="Tahoma" w:hAnsi="Tahoma" w:cs="Tahoma"/>
          <w:sz w:val="22"/>
        </w:rPr>
        <w:t>Fundacja może współpracować z innymi instytucjami, organizacjami, stowarzyszeniami, fundacjami krajowymi i zagranicznymi jak również osobami fizycznymi dla realizacji celów statutowych Fundacji.</w:t>
      </w:r>
    </w:p>
    <w:p w14:paraId="413F6EEE" w14:textId="2131992F" w:rsidR="00A17156" w:rsidRPr="00523803" w:rsidRDefault="00A17156" w:rsidP="001C1EDE">
      <w:pPr>
        <w:spacing w:after="0" w:line="27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0EED3C66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hAnsi="Tahoma" w:cs="Tahoma"/>
        </w:rPr>
      </w:pPr>
    </w:p>
    <w:p w14:paraId="086B4AD0" w14:textId="29F3F43B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>Rozdział II</w:t>
      </w:r>
    </w:p>
    <w:p w14:paraId="1721CAA2" w14:textId="6C81965B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 xml:space="preserve">Cele i zasady działania </w:t>
      </w:r>
      <w:r w:rsidR="005268E4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 xml:space="preserve"> </w:t>
      </w:r>
    </w:p>
    <w:p w14:paraId="06675DC1" w14:textId="77777777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468471BB" w14:textId="77777777" w:rsidR="00C8084C" w:rsidRPr="00315910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315910">
        <w:rPr>
          <w:rFonts w:ascii="Tahoma" w:eastAsia="Times New Roman" w:hAnsi="Tahoma" w:cs="Tahoma"/>
          <w:color w:val="000000"/>
          <w:lang w:eastAsia="pl-PL"/>
        </w:rPr>
        <w:t>§4</w:t>
      </w:r>
    </w:p>
    <w:p w14:paraId="100EB955" w14:textId="1C349633" w:rsidR="009C1765" w:rsidRDefault="00C8084C" w:rsidP="0031591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  <w:r w:rsidR="005268E4">
        <w:rPr>
          <w:rFonts w:ascii="Tahoma" w:eastAsia="Times New Roman" w:hAnsi="Tahoma" w:cs="Tahoma"/>
          <w:color w:val="000000"/>
          <w:lang w:eastAsia="pl-PL"/>
        </w:rPr>
        <w:t xml:space="preserve">1. 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Celami Fundacji </w:t>
      </w:r>
      <w:r w:rsidR="009C1765">
        <w:rPr>
          <w:rFonts w:ascii="Tahoma" w:eastAsia="Times New Roman" w:hAnsi="Tahoma" w:cs="Tahoma"/>
          <w:color w:val="000000"/>
          <w:lang w:eastAsia="pl-PL"/>
        </w:rPr>
        <w:t>są</w:t>
      </w:r>
      <w:r w:rsidRPr="00523803">
        <w:rPr>
          <w:rFonts w:ascii="Tahoma" w:eastAsia="Times New Roman" w:hAnsi="Tahoma" w:cs="Tahoma"/>
          <w:color w:val="000000"/>
          <w:lang w:eastAsia="pl-PL"/>
        </w:rPr>
        <w:t>:</w:t>
      </w:r>
    </w:p>
    <w:p w14:paraId="2872E8E3" w14:textId="77777777" w:rsidR="00315910" w:rsidRPr="00315910" w:rsidRDefault="00315910" w:rsidP="0031591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1FE89B8B" w14:textId="77777777" w:rsidR="009C1765" w:rsidRDefault="009C1765" w:rsidP="009C176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26AF">
        <w:rPr>
          <w:rFonts w:ascii="Arial" w:hAnsi="Arial" w:cs="Arial"/>
          <w:color w:val="000000"/>
          <w:sz w:val="22"/>
          <w:szCs w:val="22"/>
        </w:rPr>
        <w:t>ochrona wolnej konkurencji i swobodnego dostępu do rynku dla wszystkich podmiotów gospodarczych, niezależnie od ich statusu prawnego;</w:t>
      </w:r>
    </w:p>
    <w:p w14:paraId="39A3D6AC" w14:textId="77777777" w:rsidR="009C1765" w:rsidRDefault="009C1765" w:rsidP="009C1765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D6F60A5" w14:textId="77777777" w:rsidR="009C1765" w:rsidRDefault="009C1765" w:rsidP="009C176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wspieranie rozwoju gospodarki rynkowej, handlu i dystrybucji towarów konsumpcyjnych;</w:t>
      </w:r>
    </w:p>
    <w:p w14:paraId="14DB83D1" w14:textId="77777777" w:rsidR="009C1765" w:rsidRPr="00C41AE3" w:rsidRDefault="009C1765" w:rsidP="009C1765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45CB5A7" w14:textId="77777777" w:rsidR="009C1765" w:rsidRDefault="009C1765" w:rsidP="009C176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901A2">
        <w:rPr>
          <w:rFonts w:ascii="Arial" w:hAnsi="Arial" w:cs="Arial"/>
          <w:color w:val="000000"/>
          <w:sz w:val="22"/>
          <w:szCs w:val="22"/>
        </w:rPr>
        <w:t>upowszechniani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901A2">
        <w:rPr>
          <w:rFonts w:ascii="Arial" w:hAnsi="Arial" w:cs="Arial"/>
          <w:color w:val="000000"/>
          <w:sz w:val="22"/>
          <w:szCs w:val="22"/>
        </w:rPr>
        <w:t xml:space="preserve"> nowych technologii i procesów zmierzających do modernizacji</w:t>
      </w:r>
      <w:r>
        <w:rPr>
          <w:rFonts w:ascii="Arial" w:hAnsi="Arial" w:cs="Arial"/>
          <w:color w:val="000000"/>
          <w:sz w:val="22"/>
          <w:szCs w:val="22"/>
        </w:rPr>
        <w:t xml:space="preserve"> gospodarki ze szczególnym uwzględnieniem</w:t>
      </w:r>
      <w:r w:rsidRPr="000901A2">
        <w:rPr>
          <w:rFonts w:ascii="Arial" w:hAnsi="Arial" w:cs="Arial"/>
          <w:color w:val="000000"/>
          <w:sz w:val="22"/>
          <w:szCs w:val="22"/>
        </w:rPr>
        <w:t xml:space="preserve"> sektora handlu i dystrybucji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33B1A182" w14:textId="77777777" w:rsidR="009C1765" w:rsidRDefault="009C1765" w:rsidP="009C1765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08DC9E6" w14:textId="77777777" w:rsidR="009C1765" w:rsidRPr="00A272C4" w:rsidRDefault="009C1765" w:rsidP="009C176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B26AF">
        <w:rPr>
          <w:rFonts w:ascii="Arial" w:hAnsi="Arial" w:cs="Arial"/>
          <w:color w:val="000000"/>
          <w:sz w:val="22"/>
          <w:szCs w:val="22"/>
        </w:rPr>
        <w:t xml:space="preserve">aktywne kształtowanie pozytywnego wizerunku </w:t>
      </w:r>
      <w:r>
        <w:rPr>
          <w:rFonts w:ascii="Arial" w:hAnsi="Arial" w:cs="Arial"/>
          <w:color w:val="000000"/>
          <w:sz w:val="22"/>
          <w:szCs w:val="22"/>
        </w:rPr>
        <w:t>gospodarki rynkowej, wolnej konkurencji oraz sektora handlu i dystrybucji</w:t>
      </w:r>
      <w:r w:rsidRPr="001B26AF">
        <w:rPr>
          <w:rFonts w:ascii="Arial" w:hAnsi="Arial" w:cs="Arial"/>
          <w:color w:val="000000"/>
          <w:sz w:val="22"/>
          <w:szCs w:val="22"/>
        </w:rPr>
        <w:t>;</w:t>
      </w:r>
    </w:p>
    <w:p w14:paraId="1A8755F2" w14:textId="77777777" w:rsidR="009C1765" w:rsidRPr="001B26AF" w:rsidRDefault="009C1765" w:rsidP="009C1765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4F8F323" w14:textId="77777777" w:rsidR="009C1765" w:rsidRPr="001B26AF" w:rsidRDefault="009C1765" w:rsidP="009C176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kształtowanie świadomości prawnej w sprawach związanych z gospodarką rynkową, handlem i dystrybucją</w:t>
      </w:r>
      <w:r w:rsidRPr="001B26AF">
        <w:rPr>
          <w:rFonts w:ascii="Arial" w:hAnsi="Arial" w:cs="Arial"/>
          <w:color w:val="000000"/>
          <w:sz w:val="22"/>
          <w:szCs w:val="22"/>
        </w:rPr>
        <w:t>;</w:t>
      </w:r>
    </w:p>
    <w:p w14:paraId="6D9477D4" w14:textId="77777777" w:rsidR="009C1765" w:rsidRPr="000901A2" w:rsidRDefault="009C1765" w:rsidP="009C1765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5273624" w14:textId="2E579D68" w:rsidR="005268E4" w:rsidRPr="00523803" w:rsidRDefault="009C1765" w:rsidP="001C1EDE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wspieranie rozwiązań</w:t>
      </w:r>
      <w:r w:rsidRPr="000901A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służących niezakłóconej</w:t>
      </w:r>
      <w:r w:rsidRPr="000901A2">
        <w:rPr>
          <w:rFonts w:ascii="Arial" w:hAnsi="Arial" w:cs="Arial"/>
          <w:color w:val="000000"/>
          <w:sz w:val="22"/>
          <w:szCs w:val="22"/>
        </w:rPr>
        <w:t xml:space="preserve"> sprzedaży towarów konsumpcyjnych w systemie swobodnej sprzedaży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5268E4" w:rsidRPr="00523803">
        <w:rPr>
          <w:rFonts w:ascii="Tahoma" w:hAnsi="Tahoma" w:cs="Tahoma"/>
          <w:color w:val="000000"/>
        </w:rPr>
        <w:t xml:space="preserve"> </w:t>
      </w:r>
    </w:p>
    <w:p w14:paraId="7747DC7B" w14:textId="5039258B" w:rsidR="00C8084C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3B6237EA" w14:textId="77777777" w:rsidR="007B0C8B" w:rsidRPr="00523803" w:rsidRDefault="007B0C8B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1AE246E2" w14:textId="7DAE7B00" w:rsidR="00C8084C" w:rsidRPr="00315910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315910">
        <w:rPr>
          <w:rFonts w:ascii="Tahoma" w:eastAsia="Times New Roman" w:hAnsi="Tahoma" w:cs="Tahoma"/>
          <w:color w:val="000000"/>
          <w:lang w:eastAsia="pl-PL"/>
        </w:rPr>
        <w:t>§</w:t>
      </w:r>
      <w:r w:rsidR="005268E4" w:rsidRPr="00315910">
        <w:rPr>
          <w:rFonts w:ascii="Tahoma" w:eastAsia="Times New Roman" w:hAnsi="Tahoma" w:cs="Tahoma"/>
          <w:color w:val="000000"/>
          <w:lang w:eastAsia="pl-PL"/>
        </w:rPr>
        <w:t>5</w:t>
      </w:r>
    </w:p>
    <w:p w14:paraId="49940F4C" w14:textId="1EC24B54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Fundacja realizuje swoje cele w szczególności poprzez:</w:t>
      </w:r>
    </w:p>
    <w:p w14:paraId="501BB40B" w14:textId="77777777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473976B9" w14:textId="77777777" w:rsidR="003A1ED7" w:rsidRDefault="003A1ED7" w:rsidP="003A1E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proponowanie</w:t>
      </w:r>
      <w:r w:rsidRPr="00C215C4">
        <w:rPr>
          <w:rFonts w:ascii="Arial" w:hAnsi="Arial" w:cs="Arial"/>
          <w:color w:val="000000"/>
          <w:sz w:val="22"/>
          <w:szCs w:val="22"/>
        </w:rPr>
        <w:t xml:space="preserve"> efektywnych ekonomicznie narzędzi ułatwiających rozwój</w:t>
      </w:r>
      <w:r>
        <w:rPr>
          <w:rFonts w:ascii="Arial" w:hAnsi="Arial" w:cs="Arial"/>
          <w:color w:val="000000"/>
          <w:sz w:val="22"/>
          <w:szCs w:val="22"/>
        </w:rPr>
        <w:t xml:space="preserve"> gospodarki rynkowej,</w:t>
      </w:r>
      <w:r w:rsidRPr="00C215C4">
        <w:rPr>
          <w:rFonts w:ascii="Arial" w:hAnsi="Arial" w:cs="Arial"/>
          <w:color w:val="000000"/>
          <w:sz w:val="22"/>
          <w:szCs w:val="22"/>
        </w:rPr>
        <w:t xml:space="preserve"> handlu i dystrybucji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28C7E3D" w14:textId="77777777" w:rsidR="003A1ED7" w:rsidRDefault="003A1ED7" w:rsidP="003A1ED7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2D39445" w14:textId="77777777" w:rsidR="003A1ED7" w:rsidRPr="0028521A" w:rsidRDefault="003A1ED7" w:rsidP="003A1E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14208">
        <w:rPr>
          <w:rFonts w:ascii="Arial" w:hAnsi="Arial" w:cs="Arial"/>
          <w:color w:val="000000"/>
          <w:sz w:val="22"/>
          <w:szCs w:val="22"/>
        </w:rPr>
        <w:t>monitorowanie zmian w prawie związanych z handl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A14208">
        <w:rPr>
          <w:rFonts w:ascii="Arial" w:hAnsi="Arial" w:cs="Arial"/>
          <w:color w:val="000000"/>
          <w:sz w:val="22"/>
          <w:szCs w:val="22"/>
        </w:rPr>
        <w:t xml:space="preserve"> i dystrybucj</w:t>
      </w:r>
      <w:r>
        <w:rPr>
          <w:rFonts w:ascii="Arial" w:hAnsi="Arial" w:cs="Arial"/>
          <w:color w:val="000000"/>
          <w:sz w:val="22"/>
          <w:szCs w:val="22"/>
        </w:rPr>
        <w:t>ą;</w:t>
      </w:r>
    </w:p>
    <w:p w14:paraId="69EBF80D" w14:textId="77777777" w:rsidR="003A1ED7" w:rsidRDefault="003A1ED7" w:rsidP="003A1ED7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C980B87" w14:textId="77777777" w:rsidR="003A1ED7" w:rsidRDefault="003A1ED7" w:rsidP="003A1E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14AEF">
        <w:rPr>
          <w:rFonts w:ascii="Arial" w:hAnsi="Arial" w:cs="Arial"/>
          <w:color w:val="000000"/>
          <w:sz w:val="22"/>
          <w:szCs w:val="22"/>
        </w:rPr>
        <w:t>udział w procesach legislacyjnych i decyzyjnych organów krajowych i Unii Europejskiej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FFEF6BD" w14:textId="77777777" w:rsidR="003A1ED7" w:rsidRDefault="003A1ED7" w:rsidP="003A1ED7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34C6915" w14:textId="0F20DD04" w:rsidR="003A1ED7" w:rsidRDefault="003A1ED7" w:rsidP="003A1E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E45E2">
        <w:rPr>
          <w:rFonts w:ascii="Arial" w:hAnsi="Arial" w:cs="Arial"/>
          <w:color w:val="000000"/>
          <w:sz w:val="22"/>
          <w:szCs w:val="22"/>
        </w:rPr>
        <w:t>wydawanie</w:t>
      </w:r>
      <w:r>
        <w:rPr>
          <w:rFonts w:ascii="Arial" w:hAnsi="Arial" w:cs="Arial"/>
          <w:color w:val="000000"/>
          <w:sz w:val="22"/>
          <w:szCs w:val="22"/>
        </w:rPr>
        <w:t xml:space="preserve"> z własnej inicjatywy lub na wniosek innych podmiotów lub organów,</w:t>
      </w:r>
      <w:r w:rsidRPr="00AE45E2">
        <w:rPr>
          <w:rFonts w:ascii="Arial" w:hAnsi="Arial" w:cs="Arial"/>
          <w:color w:val="000000"/>
          <w:sz w:val="22"/>
          <w:szCs w:val="22"/>
        </w:rPr>
        <w:t xml:space="preserve"> opinii w sprawach związanych z sektorem</w:t>
      </w:r>
      <w:r w:rsidR="001A2DE6">
        <w:rPr>
          <w:rFonts w:ascii="Arial" w:hAnsi="Arial" w:cs="Arial"/>
          <w:color w:val="000000"/>
          <w:sz w:val="22"/>
          <w:szCs w:val="22"/>
        </w:rPr>
        <w:tab/>
      </w:r>
      <w:r w:rsidRPr="00AE45E2">
        <w:rPr>
          <w:rFonts w:ascii="Arial" w:hAnsi="Arial" w:cs="Arial"/>
          <w:color w:val="000000"/>
          <w:sz w:val="22"/>
          <w:szCs w:val="22"/>
        </w:rPr>
        <w:t xml:space="preserve"> handlu i dystrybucji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65681BD9" w14:textId="77777777" w:rsidR="003A1ED7" w:rsidRDefault="003A1ED7" w:rsidP="003A1ED7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6015023" w14:textId="77777777" w:rsidR="003A1ED7" w:rsidRDefault="003A1ED7" w:rsidP="003A1E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14AEF">
        <w:rPr>
          <w:rFonts w:ascii="Arial" w:hAnsi="Arial" w:cs="Arial"/>
          <w:color w:val="000000"/>
          <w:sz w:val="22"/>
          <w:szCs w:val="22"/>
        </w:rPr>
        <w:t xml:space="preserve">analizę i upublicznianie </w:t>
      </w:r>
      <w:r>
        <w:rPr>
          <w:rFonts w:ascii="Arial" w:hAnsi="Arial" w:cs="Arial"/>
          <w:color w:val="000000"/>
          <w:sz w:val="22"/>
          <w:szCs w:val="22"/>
        </w:rPr>
        <w:t>informacji dotyczących</w:t>
      </w:r>
      <w:r w:rsidRPr="00014AEF">
        <w:rPr>
          <w:rFonts w:ascii="Arial" w:hAnsi="Arial" w:cs="Arial"/>
          <w:color w:val="000000"/>
          <w:sz w:val="22"/>
          <w:szCs w:val="22"/>
        </w:rPr>
        <w:t xml:space="preserve"> sprzedaży towarów konsumpcyjnych w systemie swobodnej sprzedaży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5B6C35AA" w14:textId="77777777" w:rsidR="003A1ED7" w:rsidRPr="00A272C4" w:rsidRDefault="003A1ED7" w:rsidP="003A1ED7">
      <w:pPr>
        <w:pStyle w:val="Akapitzlist"/>
        <w:rPr>
          <w:rFonts w:ascii="Arial" w:hAnsi="Arial" w:cs="Arial"/>
          <w:color w:val="000000"/>
        </w:rPr>
      </w:pPr>
    </w:p>
    <w:p w14:paraId="6153AAA0" w14:textId="0702C9FE" w:rsidR="003A1ED7" w:rsidRPr="00A272C4" w:rsidRDefault="003A1ED7" w:rsidP="003A1E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272C4">
        <w:rPr>
          <w:rFonts w:ascii="Arial" w:hAnsi="Arial" w:cs="Arial"/>
          <w:color w:val="000000"/>
          <w:sz w:val="22"/>
        </w:rPr>
        <w:t>organizowanie lub finansowanie przedsięwzięć o charakterze informacyjnym i szkoleniowym, w tym seminariów, szkoleń, konferencji</w:t>
      </w:r>
      <w:r w:rsidR="001F37CB">
        <w:rPr>
          <w:rFonts w:ascii="Arial" w:hAnsi="Arial" w:cs="Arial"/>
          <w:color w:val="000000"/>
          <w:sz w:val="22"/>
        </w:rPr>
        <w:t>,</w:t>
      </w:r>
      <w:r w:rsidRPr="00A272C4">
        <w:rPr>
          <w:rFonts w:ascii="Arial" w:hAnsi="Arial" w:cs="Arial"/>
          <w:color w:val="000000"/>
          <w:sz w:val="22"/>
        </w:rPr>
        <w:t xml:space="preserve"> konkursów</w:t>
      </w:r>
      <w:r w:rsidR="001F37CB">
        <w:rPr>
          <w:rFonts w:ascii="Arial" w:hAnsi="Arial" w:cs="Arial"/>
          <w:color w:val="000000"/>
          <w:sz w:val="22"/>
        </w:rPr>
        <w:t>, kongresów i podobnych wydarzeń</w:t>
      </w:r>
      <w:r w:rsidRPr="00A272C4">
        <w:rPr>
          <w:rFonts w:ascii="Arial" w:hAnsi="Arial" w:cs="Arial"/>
          <w:color w:val="000000"/>
          <w:sz w:val="22"/>
        </w:rPr>
        <w:t>;</w:t>
      </w:r>
    </w:p>
    <w:p w14:paraId="61C59D3B" w14:textId="77777777" w:rsidR="003A1ED7" w:rsidRDefault="003A1ED7" w:rsidP="003A1ED7">
      <w:pPr>
        <w:pStyle w:val="Akapitzlist"/>
        <w:ind w:left="720"/>
        <w:rPr>
          <w:rFonts w:ascii="Arial" w:hAnsi="Arial" w:cs="Arial"/>
          <w:color w:val="000000"/>
          <w:sz w:val="22"/>
        </w:rPr>
      </w:pPr>
    </w:p>
    <w:p w14:paraId="752DC9DB" w14:textId="77777777" w:rsidR="003A1ED7" w:rsidRPr="0028521A" w:rsidRDefault="003A1ED7" w:rsidP="003A1ED7">
      <w:pPr>
        <w:pStyle w:val="Akapitzlist"/>
        <w:numPr>
          <w:ilvl w:val="0"/>
          <w:numId w:val="4"/>
        </w:num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o</w:t>
      </w:r>
      <w:r w:rsidRPr="0028521A">
        <w:rPr>
          <w:rFonts w:ascii="Arial" w:hAnsi="Arial" w:cs="Arial"/>
          <w:color w:val="000000"/>
          <w:sz w:val="22"/>
        </w:rPr>
        <w:t xml:space="preserve">rganizowanie lub finansowanie działalności promocyjnej, informacyjnej i </w:t>
      </w:r>
      <w:r>
        <w:rPr>
          <w:rFonts w:ascii="Arial" w:hAnsi="Arial" w:cs="Arial"/>
          <w:color w:val="000000"/>
          <w:sz w:val="22"/>
        </w:rPr>
        <w:t>wydawniczej</w:t>
      </w:r>
      <w:r w:rsidRPr="0028521A">
        <w:rPr>
          <w:rFonts w:ascii="Arial" w:hAnsi="Arial" w:cs="Arial"/>
          <w:color w:val="000000"/>
          <w:sz w:val="22"/>
        </w:rPr>
        <w:t>, w tym:</w:t>
      </w:r>
    </w:p>
    <w:p w14:paraId="78A5C633" w14:textId="77777777" w:rsidR="003A1ED7" w:rsidRPr="0028521A" w:rsidRDefault="003A1ED7" w:rsidP="003A1ED7">
      <w:pPr>
        <w:pStyle w:val="Akapitzlist"/>
        <w:numPr>
          <w:ilvl w:val="1"/>
          <w:numId w:val="4"/>
        </w:numPr>
        <w:rPr>
          <w:rFonts w:ascii="Arial" w:hAnsi="Arial" w:cs="Arial"/>
          <w:color w:val="000000"/>
          <w:sz w:val="22"/>
        </w:rPr>
      </w:pPr>
      <w:r w:rsidRPr="0028521A">
        <w:rPr>
          <w:rFonts w:ascii="Arial" w:hAnsi="Arial" w:cs="Arial"/>
          <w:color w:val="000000"/>
          <w:sz w:val="22"/>
        </w:rPr>
        <w:t>opracowywanie i druk broszur, folderów, plakatów,</w:t>
      </w:r>
    </w:p>
    <w:p w14:paraId="0AB1853F" w14:textId="77777777" w:rsidR="003A1ED7" w:rsidRPr="0028521A" w:rsidRDefault="003A1ED7" w:rsidP="003A1ED7">
      <w:pPr>
        <w:pStyle w:val="Akapitzlist"/>
        <w:numPr>
          <w:ilvl w:val="1"/>
          <w:numId w:val="4"/>
        </w:numPr>
        <w:rPr>
          <w:rFonts w:ascii="Arial" w:hAnsi="Arial" w:cs="Arial"/>
          <w:color w:val="000000"/>
          <w:sz w:val="22"/>
        </w:rPr>
      </w:pPr>
      <w:r w:rsidRPr="0028521A">
        <w:rPr>
          <w:rFonts w:ascii="Arial" w:hAnsi="Arial" w:cs="Arial"/>
          <w:color w:val="000000"/>
          <w:sz w:val="22"/>
        </w:rPr>
        <w:t>opracowywanie i rozpowszechnianie materiałów audiowizualnych,</w:t>
      </w:r>
    </w:p>
    <w:p w14:paraId="575178F5" w14:textId="77777777" w:rsidR="003A1ED7" w:rsidRPr="0028521A" w:rsidRDefault="003A1ED7" w:rsidP="003A1ED7">
      <w:pPr>
        <w:pStyle w:val="Akapitzlist"/>
        <w:numPr>
          <w:ilvl w:val="1"/>
          <w:numId w:val="4"/>
        </w:numPr>
        <w:rPr>
          <w:rFonts w:ascii="Arial" w:hAnsi="Arial" w:cs="Arial"/>
          <w:color w:val="000000"/>
          <w:sz w:val="22"/>
        </w:rPr>
      </w:pPr>
      <w:r w:rsidRPr="0028521A">
        <w:rPr>
          <w:rFonts w:ascii="Arial" w:hAnsi="Arial" w:cs="Arial"/>
          <w:color w:val="000000"/>
          <w:sz w:val="22"/>
        </w:rPr>
        <w:t>tworzenie stron internetowych,</w:t>
      </w:r>
    </w:p>
    <w:p w14:paraId="6B9A3C3F" w14:textId="77777777" w:rsidR="003A1ED7" w:rsidRDefault="003A1ED7" w:rsidP="003A1ED7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C1F8A">
        <w:rPr>
          <w:rFonts w:ascii="Arial" w:hAnsi="Arial" w:cs="Arial"/>
          <w:color w:val="000000"/>
          <w:sz w:val="22"/>
          <w:szCs w:val="22"/>
        </w:rPr>
        <w:t>przygotowywanie i rozpowszechnianie innych materiałów o charakterze reklamowym i promocyjnym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170636A6" w14:textId="77777777" w:rsidR="003A1ED7" w:rsidRDefault="003A1ED7" w:rsidP="003A1ED7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46B3839" w14:textId="77777777" w:rsidR="003A1ED7" w:rsidRDefault="003A1ED7" w:rsidP="003A1E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4C0CCF">
        <w:rPr>
          <w:rFonts w:ascii="Arial" w:hAnsi="Arial" w:cs="Arial"/>
          <w:color w:val="000000"/>
          <w:sz w:val="22"/>
          <w:szCs w:val="22"/>
        </w:rPr>
        <w:t>spółpracę i wymianę doświadczeń z instytucjami publicznymi lub organizacjami pozarządowymi w kraju i za granicą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058CC36" w14:textId="77777777" w:rsidR="003A1ED7" w:rsidRDefault="003A1ED7" w:rsidP="003A1ED7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99EDD80" w14:textId="77777777" w:rsidR="003A1ED7" w:rsidRDefault="003A1ED7" w:rsidP="003A1ED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4C0CCF">
        <w:rPr>
          <w:rFonts w:ascii="Arial" w:hAnsi="Arial" w:cs="Arial"/>
          <w:color w:val="000000"/>
          <w:sz w:val="22"/>
          <w:szCs w:val="22"/>
        </w:rPr>
        <w:t>rowadzenie prac badawcz</w:t>
      </w:r>
      <w:r>
        <w:rPr>
          <w:rFonts w:ascii="Arial" w:hAnsi="Arial" w:cs="Arial"/>
          <w:color w:val="000000"/>
          <w:sz w:val="22"/>
          <w:szCs w:val="22"/>
        </w:rPr>
        <w:t>o-rozwojowych;</w:t>
      </w:r>
    </w:p>
    <w:p w14:paraId="0EA465F3" w14:textId="77777777" w:rsidR="003A1ED7" w:rsidRDefault="003A1ED7" w:rsidP="003A1ED7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14FB588" w14:textId="028CD882" w:rsidR="00C8084C" w:rsidRPr="00523803" w:rsidRDefault="003A1ED7" w:rsidP="00C232D6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876D96">
        <w:rPr>
          <w:rFonts w:ascii="Arial" w:hAnsi="Arial" w:cs="Arial"/>
          <w:color w:val="000000"/>
          <w:sz w:val="22"/>
          <w:szCs w:val="22"/>
        </w:rPr>
        <w:t>spieranie podmiotów chcących przełamywać bariery rozwoju handlu i dystrybucji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5D2EAC0" w14:textId="1ED08E17" w:rsidR="00C8084C" w:rsidRDefault="00C8084C" w:rsidP="00C8084C">
      <w:pPr>
        <w:jc w:val="both"/>
        <w:rPr>
          <w:rFonts w:ascii="Tahoma" w:hAnsi="Tahoma" w:cs="Tahoma"/>
        </w:rPr>
      </w:pPr>
    </w:p>
    <w:p w14:paraId="41E7C127" w14:textId="72E9C2DE" w:rsidR="00315910" w:rsidRDefault="00315910" w:rsidP="00C8084C">
      <w:pPr>
        <w:jc w:val="both"/>
        <w:rPr>
          <w:rFonts w:ascii="Tahoma" w:hAnsi="Tahoma" w:cs="Tahoma"/>
        </w:rPr>
      </w:pPr>
    </w:p>
    <w:p w14:paraId="0CE5A65A" w14:textId="77777777" w:rsidR="00315910" w:rsidRPr="00523803" w:rsidRDefault="00315910" w:rsidP="00C8084C">
      <w:pPr>
        <w:jc w:val="both"/>
        <w:rPr>
          <w:rFonts w:ascii="Tahoma" w:hAnsi="Tahoma" w:cs="Tahoma"/>
        </w:rPr>
      </w:pPr>
    </w:p>
    <w:p w14:paraId="061D5987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>Rozdział III</w:t>
      </w:r>
    </w:p>
    <w:p w14:paraId="2F003D4D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>Majątek i dochody Fundacji</w:t>
      </w:r>
    </w:p>
    <w:p w14:paraId="373C81B9" w14:textId="77777777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27496C60" w14:textId="7EE56021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§</w:t>
      </w:r>
      <w:r w:rsidR="00D13A5A">
        <w:rPr>
          <w:rFonts w:ascii="Tahoma" w:eastAsia="Times New Roman" w:hAnsi="Tahoma" w:cs="Tahoma"/>
          <w:color w:val="000000"/>
          <w:lang w:eastAsia="pl-PL"/>
        </w:rPr>
        <w:t>6</w:t>
      </w:r>
    </w:p>
    <w:p w14:paraId="229A61BB" w14:textId="77777777" w:rsidR="006F0F30" w:rsidRDefault="00C8084C" w:rsidP="00C8084C">
      <w:pPr>
        <w:numPr>
          <w:ilvl w:val="0"/>
          <w:numId w:val="9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Majątek Fundacji stanowi Fundusz Założycielski oraz mienie nabyte przez Fundację.</w:t>
      </w:r>
      <w:r w:rsidR="006F0F30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1FB01DA8" w14:textId="62782066" w:rsidR="00C8084C" w:rsidRPr="00523803" w:rsidRDefault="006F0F30" w:rsidP="00C8084C">
      <w:pPr>
        <w:numPr>
          <w:ilvl w:val="0"/>
          <w:numId w:val="9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6F0F30">
        <w:rPr>
          <w:rFonts w:ascii="Tahoma" w:eastAsia="Times New Roman" w:hAnsi="Tahoma" w:cs="Tahoma"/>
          <w:color w:val="000000"/>
          <w:lang w:eastAsia="pl-PL"/>
        </w:rPr>
        <w:t>Majątek Fundacji przeznaczony jest na realizację celów statutowych Fundacji oraz pokrycie kosztów jej działalności</w:t>
      </w:r>
      <w:r w:rsidR="00A81B47">
        <w:rPr>
          <w:rFonts w:ascii="Tahoma" w:eastAsia="Times New Roman" w:hAnsi="Tahoma" w:cs="Tahoma"/>
          <w:color w:val="000000"/>
          <w:lang w:eastAsia="pl-PL"/>
        </w:rPr>
        <w:t>.</w:t>
      </w:r>
    </w:p>
    <w:p w14:paraId="0E7D3597" w14:textId="36397A78" w:rsidR="00A86264" w:rsidRPr="000953E6" w:rsidRDefault="00C8084C" w:rsidP="00A81B47">
      <w:pPr>
        <w:numPr>
          <w:ilvl w:val="0"/>
          <w:numId w:val="9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0953E6">
        <w:rPr>
          <w:rFonts w:ascii="Tahoma" w:eastAsia="Times New Roman" w:hAnsi="Tahoma" w:cs="Tahoma"/>
          <w:color w:val="000000"/>
          <w:lang w:eastAsia="pl-PL"/>
        </w:rPr>
        <w:t xml:space="preserve">Fundusz Założycielski wynosi </w:t>
      </w:r>
      <w:r w:rsidRPr="00315910">
        <w:rPr>
          <w:rFonts w:ascii="Tahoma" w:eastAsia="Times New Roman" w:hAnsi="Tahoma" w:cs="Tahoma"/>
          <w:color w:val="000000"/>
          <w:lang w:eastAsia="pl-PL"/>
        </w:rPr>
        <w:t>2</w:t>
      </w:r>
      <w:r w:rsidR="001F37CB" w:rsidRPr="00315910">
        <w:rPr>
          <w:rFonts w:ascii="Tahoma" w:eastAsia="Times New Roman" w:hAnsi="Tahoma" w:cs="Tahoma"/>
          <w:color w:val="000000"/>
          <w:lang w:eastAsia="pl-PL"/>
        </w:rPr>
        <w:t>0</w:t>
      </w:r>
      <w:r w:rsidR="00AD7151" w:rsidRPr="00315910">
        <w:rPr>
          <w:rFonts w:ascii="Tahoma" w:eastAsia="Times New Roman" w:hAnsi="Tahoma" w:cs="Tahoma"/>
          <w:color w:val="000000"/>
          <w:lang w:eastAsia="pl-PL"/>
        </w:rPr>
        <w:t>.</w:t>
      </w:r>
      <w:r w:rsidRPr="00315910">
        <w:rPr>
          <w:rFonts w:ascii="Tahoma" w:eastAsia="Times New Roman" w:hAnsi="Tahoma" w:cs="Tahoma"/>
          <w:color w:val="000000"/>
          <w:lang w:eastAsia="pl-PL"/>
        </w:rPr>
        <w:t>000</w:t>
      </w:r>
      <w:r w:rsidRPr="000953E6">
        <w:rPr>
          <w:rFonts w:ascii="Tahoma" w:eastAsia="Times New Roman" w:hAnsi="Tahoma" w:cs="Tahoma"/>
          <w:color w:val="000000"/>
          <w:lang w:eastAsia="pl-PL"/>
        </w:rPr>
        <w:t xml:space="preserve"> zł</w:t>
      </w:r>
      <w:r w:rsidR="001F37CB" w:rsidRPr="000953E6">
        <w:rPr>
          <w:rFonts w:ascii="Tahoma" w:eastAsia="Times New Roman" w:hAnsi="Tahoma" w:cs="Tahoma"/>
          <w:color w:val="000000"/>
          <w:lang w:eastAsia="pl-PL"/>
        </w:rPr>
        <w:t xml:space="preserve"> (dwadzieścia tysięcy złotych)</w:t>
      </w:r>
      <w:r w:rsidRPr="000953E6">
        <w:rPr>
          <w:rFonts w:ascii="Tahoma" w:eastAsia="Times New Roman" w:hAnsi="Tahoma" w:cs="Tahoma"/>
          <w:color w:val="000000"/>
          <w:lang w:eastAsia="pl-PL"/>
        </w:rPr>
        <w:t>.</w:t>
      </w:r>
    </w:p>
    <w:p w14:paraId="0A8F7088" w14:textId="0AF92CBF" w:rsidR="006F0F30" w:rsidRPr="00315910" w:rsidRDefault="006F0F30" w:rsidP="00C232D6">
      <w:pPr>
        <w:numPr>
          <w:ilvl w:val="0"/>
          <w:numId w:val="9"/>
        </w:numPr>
        <w:spacing w:after="0" w:line="270" w:lineRule="atLeast"/>
        <w:ind w:left="375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DF1384">
        <w:rPr>
          <w:rFonts w:ascii="Tahoma" w:eastAsia="Times New Roman" w:hAnsi="Tahoma" w:cs="Tahoma"/>
          <w:color w:val="000000"/>
          <w:lang w:eastAsia="pl-PL"/>
        </w:rPr>
        <w:t xml:space="preserve">Fundacja </w:t>
      </w:r>
      <w:r w:rsidRPr="00315910">
        <w:rPr>
          <w:rFonts w:ascii="Tahoma" w:eastAsia="Times New Roman" w:hAnsi="Tahoma" w:cs="Tahoma"/>
          <w:color w:val="000000"/>
          <w:lang w:eastAsia="pl-PL"/>
        </w:rPr>
        <w:t xml:space="preserve">prowadzi działalność gospodarczą w rozmiarach </w:t>
      </w:r>
      <w:r w:rsidR="00A47267" w:rsidRPr="00315910">
        <w:rPr>
          <w:rFonts w:ascii="Tahoma" w:eastAsia="Times New Roman" w:hAnsi="Tahoma" w:cs="Tahoma"/>
          <w:color w:val="000000"/>
          <w:lang w:eastAsia="pl-PL"/>
        </w:rPr>
        <w:t>służących realizacji celów wskazanych w § 4.</w:t>
      </w:r>
    </w:p>
    <w:p w14:paraId="2214636B" w14:textId="057F2685" w:rsidR="00C8084C" w:rsidRPr="00DF1384" w:rsidRDefault="00C8084C" w:rsidP="00C8084C">
      <w:pPr>
        <w:numPr>
          <w:ilvl w:val="0"/>
          <w:numId w:val="9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315910">
        <w:rPr>
          <w:rFonts w:ascii="Tahoma" w:eastAsia="Times New Roman" w:hAnsi="Tahoma" w:cs="Tahoma"/>
          <w:color w:val="000000"/>
          <w:lang w:eastAsia="pl-PL"/>
        </w:rPr>
        <w:t>Na działalność gospodarczą Fundacji przeznacza się majątek w wysokości 1</w:t>
      </w:r>
      <w:r w:rsidR="001F37CB" w:rsidRPr="00315910">
        <w:rPr>
          <w:rFonts w:ascii="Tahoma" w:eastAsia="Times New Roman" w:hAnsi="Tahoma" w:cs="Tahoma"/>
          <w:color w:val="000000"/>
          <w:lang w:eastAsia="pl-PL"/>
        </w:rPr>
        <w:t>5</w:t>
      </w:r>
      <w:r w:rsidR="00AD7151" w:rsidRPr="00315910">
        <w:rPr>
          <w:rFonts w:ascii="Tahoma" w:eastAsia="Times New Roman" w:hAnsi="Tahoma" w:cs="Tahoma"/>
          <w:color w:val="000000"/>
          <w:lang w:eastAsia="pl-PL"/>
        </w:rPr>
        <w:t>.</w:t>
      </w:r>
      <w:r w:rsidRPr="00315910">
        <w:rPr>
          <w:rFonts w:ascii="Tahoma" w:eastAsia="Times New Roman" w:hAnsi="Tahoma" w:cs="Tahoma"/>
          <w:color w:val="000000"/>
          <w:lang w:eastAsia="pl-PL"/>
        </w:rPr>
        <w:t>000</w:t>
      </w:r>
      <w:r w:rsidRPr="000953E6">
        <w:rPr>
          <w:rFonts w:ascii="Tahoma" w:eastAsia="Times New Roman" w:hAnsi="Tahoma" w:cs="Tahoma"/>
          <w:color w:val="000000"/>
          <w:lang w:eastAsia="pl-PL"/>
        </w:rPr>
        <w:t xml:space="preserve"> zł</w:t>
      </w:r>
      <w:r w:rsidR="001F37CB" w:rsidRPr="000953E6">
        <w:rPr>
          <w:rFonts w:ascii="Tahoma" w:eastAsia="Times New Roman" w:hAnsi="Tahoma" w:cs="Tahoma"/>
          <w:color w:val="000000"/>
          <w:lang w:eastAsia="pl-PL"/>
        </w:rPr>
        <w:t xml:space="preserve"> (piętnaście tysięcy złotych)</w:t>
      </w:r>
      <w:r w:rsidRPr="00DF1384">
        <w:rPr>
          <w:rFonts w:ascii="Tahoma" w:eastAsia="Times New Roman" w:hAnsi="Tahoma" w:cs="Tahoma"/>
          <w:color w:val="000000"/>
          <w:lang w:eastAsia="pl-PL"/>
        </w:rPr>
        <w:t>.</w:t>
      </w:r>
    </w:p>
    <w:p w14:paraId="35FBE72E" w14:textId="1BE0B0F8" w:rsidR="00B90FDB" w:rsidRPr="00315910" w:rsidRDefault="00C8084C" w:rsidP="00B90FDB">
      <w:pPr>
        <w:numPr>
          <w:ilvl w:val="0"/>
          <w:numId w:val="9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800ED7">
        <w:rPr>
          <w:rFonts w:ascii="Tahoma" w:eastAsia="Times New Roman" w:hAnsi="Tahoma" w:cs="Tahoma"/>
          <w:color w:val="000000"/>
          <w:lang w:eastAsia="pl-PL"/>
        </w:rPr>
        <w:t xml:space="preserve">Majątek na działalność gospodarczą może być powiększony na mocy uchwały </w:t>
      </w:r>
      <w:r w:rsidR="00A6255E" w:rsidRPr="00315910">
        <w:rPr>
          <w:rFonts w:ascii="Tahoma" w:eastAsia="Times New Roman" w:hAnsi="Tahoma" w:cs="Tahoma"/>
          <w:color w:val="000000"/>
          <w:lang w:eastAsia="pl-PL"/>
        </w:rPr>
        <w:t>Zarządu</w:t>
      </w:r>
      <w:r w:rsidRPr="00315910">
        <w:rPr>
          <w:rFonts w:ascii="Tahoma" w:eastAsia="Times New Roman" w:hAnsi="Tahoma" w:cs="Tahoma"/>
          <w:color w:val="000000"/>
          <w:lang w:eastAsia="pl-PL"/>
        </w:rPr>
        <w:t>.</w:t>
      </w:r>
    </w:p>
    <w:p w14:paraId="15F1EB18" w14:textId="1601CC72" w:rsidR="00B90FDB" w:rsidRPr="00315910" w:rsidRDefault="00B90FDB" w:rsidP="00B90FDB">
      <w:pPr>
        <w:numPr>
          <w:ilvl w:val="0"/>
          <w:numId w:val="9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315910">
        <w:rPr>
          <w:rFonts w:ascii="Tahoma" w:eastAsia="Times New Roman" w:hAnsi="Tahoma" w:cs="Tahoma"/>
          <w:color w:val="000000"/>
          <w:lang w:eastAsia="pl-PL"/>
        </w:rPr>
        <w:t xml:space="preserve">Decyzję </w:t>
      </w:r>
      <w:r w:rsidR="002018D6" w:rsidRPr="00315910">
        <w:rPr>
          <w:rFonts w:ascii="Tahoma" w:eastAsia="Times New Roman" w:hAnsi="Tahoma" w:cs="Tahoma"/>
          <w:color w:val="000000"/>
          <w:lang w:eastAsia="pl-PL"/>
        </w:rPr>
        <w:t>dotyczące działalności gospodarczej</w:t>
      </w:r>
      <w:r w:rsidRPr="0031591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2018D6" w:rsidRPr="00315910">
        <w:rPr>
          <w:rFonts w:ascii="Tahoma" w:eastAsia="Times New Roman" w:hAnsi="Tahoma" w:cs="Tahoma"/>
          <w:color w:val="000000"/>
          <w:lang w:eastAsia="pl-PL"/>
        </w:rPr>
        <w:t xml:space="preserve">w tym </w:t>
      </w:r>
      <w:r w:rsidR="00E6245F">
        <w:rPr>
          <w:rFonts w:ascii="Tahoma" w:eastAsia="Times New Roman" w:hAnsi="Tahoma" w:cs="Tahoma"/>
          <w:color w:val="000000"/>
          <w:lang w:eastAsia="pl-PL"/>
        </w:rPr>
        <w:t xml:space="preserve">decyzje o </w:t>
      </w:r>
      <w:r w:rsidRPr="00315910">
        <w:rPr>
          <w:rFonts w:ascii="Tahoma" w:eastAsia="Times New Roman" w:hAnsi="Tahoma" w:cs="Tahoma"/>
          <w:color w:val="000000"/>
          <w:lang w:eastAsia="pl-PL"/>
        </w:rPr>
        <w:t xml:space="preserve">zawieszeniu działalności gospodarczej podejmuje </w:t>
      </w:r>
      <w:r w:rsidR="005A35AF" w:rsidRPr="00315910">
        <w:rPr>
          <w:rFonts w:ascii="Tahoma" w:eastAsia="Times New Roman" w:hAnsi="Tahoma" w:cs="Tahoma"/>
          <w:color w:val="000000"/>
          <w:lang w:eastAsia="pl-PL"/>
        </w:rPr>
        <w:t>Zarząd:</w:t>
      </w:r>
    </w:p>
    <w:p w14:paraId="2FF4B258" w14:textId="25D6A16F" w:rsidR="00B90FDB" w:rsidRPr="00315910" w:rsidRDefault="00B90FDB" w:rsidP="00C232D6">
      <w:pPr>
        <w:numPr>
          <w:ilvl w:val="0"/>
          <w:numId w:val="9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0953E6">
        <w:rPr>
          <w:rFonts w:ascii="Tahoma" w:hAnsi="Tahoma" w:cs="Tahoma"/>
        </w:rPr>
        <w:t>Przedmiotem działalności gospodarczej Fundacji może być:</w:t>
      </w:r>
    </w:p>
    <w:p w14:paraId="596A9F80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18.12.Z Pozostałe drukowanie;</w:t>
      </w:r>
    </w:p>
    <w:p w14:paraId="6A75E0EB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18.13.Z Działalność usługowa związana z przygotowywaniem do druku;</w:t>
      </w:r>
    </w:p>
    <w:p w14:paraId="47427508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18.14.Z Introligatorstwo i podobne usługi;</w:t>
      </w:r>
    </w:p>
    <w:p w14:paraId="5B908FB1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32.40.Z Produkcja gier i zabawek;</w:t>
      </w:r>
    </w:p>
    <w:p w14:paraId="53E566B2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32.99.Z Produkcja pozostałych wyrobów, gdzie indziej niesklasyfikowana;</w:t>
      </w:r>
    </w:p>
    <w:p w14:paraId="22A19BFF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46.49.Z Sprzedaż hurtowa pozostałych artykułów użytku domowego;</w:t>
      </w:r>
    </w:p>
    <w:p w14:paraId="2CEA5D9B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47.61.Z Sprzedaż detaliczna książek prowadzona w wyspecjalizowanych sklepach;</w:t>
      </w:r>
    </w:p>
    <w:p w14:paraId="3615C03A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47.63.Z Sprzedaż detaliczna nagrań dźwiękowych i audiowizualnych prowadzona w wyspecjalizowanych sklepach;</w:t>
      </w:r>
    </w:p>
    <w:p w14:paraId="7B7C3E65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47.65.Z Sprzedaż detaliczna gier i zabawek prowadzona w wyspecjalizowanych sklepach;</w:t>
      </w:r>
    </w:p>
    <w:p w14:paraId="687293E9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47.7 Sprzedaż detaliczna pozostałych wyrobów prowadzona w wyspecjalizowanych sklepach;</w:t>
      </w:r>
    </w:p>
    <w:p w14:paraId="0EA14F27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47.79.Z Sprzedaż detaliczna artykułów używanych prowadzona w wyspecjalizowanych sklepach;</w:t>
      </w:r>
    </w:p>
    <w:p w14:paraId="5D664828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47.8 Sprzedaż detaliczna prowadzona na straganach i targowiskach;</w:t>
      </w:r>
    </w:p>
    <w:p w14:paraId="37EB2131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47.89.Z Sprzedaż detaliczna pozostałych wyrobów prowadzona na straganach i targowiskach;</w:t>
      </w:r>
    </w:p>
    <w:p w14:paraId="5265158A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47.62.Z Sprzedaż detaliczna gazet i artykułów piśmiennych prowadzona w wyspecjalizowanych sklepach;</w:t>
      </w:r>
    </w:p>
    <w:p w14:paraId="0AF82694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47.91.Z Sprzedaż detaliczna prowadzona przez domy sprzedaży wysyłkowej lub Internet;</w:t>
      </w:r>
    </w:p>
    <w:p w14:paraId="6CECAE44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47.99.Z Pozostała sprzedaż detaliczna prowadzona poza siecią sklepową, straganami i targowiskami;</w:t>
      </w:r>
    </w:p>
    <w:p w14:paraId="4EE650E0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58.11.Z Wydawanie książek;</w:t>
      </w:r>
    </w:p>
    <w:p w14:paraId="74B98A0C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58.12.Z Wydawanie wykazów oraz list (np. adresowych, telefonicznych);</w:t>
      </w:r>
    </w:p>
    <w:p w14:paraId="0CF1E50D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58.13.Z Wydawanie gazet;</w:t>
      </w:r>
    </w:p>
    <w:p w14:paraId="36ECCC69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58.14.Z Wydawanie czasopism i pozostałych periodyków;</w:t>
      </w:r>
    </w:p>
    <w:p w14:paraId="356AA3D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58.19.Z Pozostała działalność wydawnicza;</w:t>
      </w:r>
    </w:p>
    <w:p w14:paraId="571B9AA9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58.29.Z Działalność wydawnicza w zakresie pozostałego oprogramowania;</w:t>
      </w:r>
    </w:p>
    <w:p w14:paraId="59092A66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63.11.Z Przetwarzanie danych; zarządzanie stronami internetowymi (hosting) i podobna działalność;</w:t>
      </w:r>
    </w:p>
    <w:p w14:paraId="4FAC5F3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63.12.Z Działalność portali internetowych;</w:t>
      </w:r>
    </w:p>
    <w:p w14:paraId="22CD00B2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63.91.Z Działalność agencji informacyjnych;</w:t>
      </w:r>
    </w:p>
    <w:p w14:paraId="2DA065FC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lastRenderedPageBreak/>
        <w:t>63.99.Z Pozostała działalność usługowa w zakresie informacji, gdzie indziej niesklasyfikowana;</w:t>
      </w:r>
    </w:p>
    <w:p w14:paraId="7D754CA9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70.21.Z Stosunki międzyludzkie (public relations) i komunikacja;</w:t>
      </w:r>
    </w:p>
    <w:p w14:paraId="180AE09D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70.22.Z Pozostałe doradztwo w zakresie prowadzenia działalności gospodarczej i zarządzania;</w:t>
      </w:r>
    </w:p>
    <w:p w14:paraId="7457AC31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71.20.A Badania i analizy związane z jakością żywności;</w:t>
      </w:r>
    </w:p>
    <w:p w14:paraId="6275C6BD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71.20.B Pozostałe badania i analizy techniczne;</w:t>
      </w:r>
    </w:p>
    <w:p w14:paraId="5B56331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73.1 Reklama;</w:t>
      </w:r>
    </w:p>
    <w:p w14:paraId="14F247C2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73.11.Z Działalność agencji reklamowych;</w:t>
      </w:r>
    </w:p>
    <w:p w14:paraId="2DB7878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73.12.A Pośrednictwo w sprzedaży czasu i miejsca na cele reklamowe w radio i telewizji;</w:t>
      </w:r>
    </w:p>
    <w:p w14:paraId="74D6829B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73.12.B Pośrednictwo w sprzedaży miejsca na cele reklamowe w mediach drukowanych;</w:t>
      </w:r>
    </w:p>
    <w:p w14:paraId="645D623A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73.12.C Pośrednictwo w sprzedaży miejsca na cele reklamowe w mediach elektronicznych (Internet);</w:t>
      </w:r>
    </w:p>
    <w:p w14:paraId="6D8E36E4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73.12.D Pośrednictwo w sprzedaży czasu i miejsca na cele reklamowe w pozostałych mediach;</w:t>
      </w:r>
    </w:p>
    <w:p w14:paraId="03DCB148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73.20.Z Badanie rynku i opinii publicznej;</w:t>
      </w:r>
    </w:p>
    <w:p w14:paraId="4489D2B9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74.10.Z Działalność w zakresie specjalistycznego projektowania;</w:t>
      </w:r>
    </w:p>
    <w:p w14:paraId="7665EC8E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74.20.Z Działalność fotograficzna;</w:t>
      </w:r>
    </w:p>
    <w:p w14:paraId="3F30EC4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74.30.Z Działalność związana z tłumaczeniami;</w:t>
      </w:r>
    </w:p>
    <w:p w14:paraId="52E496BD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74.90.Z Pozostała działalność profesjonalna, naukowa i techniczna, gdzie indziej niesklasyfikowana;</w:t>
      </w:r>
    </w:p>
    <w:p w14:paraId="2677A6AE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77.33.Z Wynajem i dzierżawa maszyn i urządzeń biurowych, włączając komputery;</w:t>
      </w:r>
    </w:p>
    <w:p w14:paraId="574228C4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77.40.Z Dzierżawa własności intelektualnej i podobnych produktów, z wyłączeniem prac chronionych prawem autorskim;</w:t>
      </w:r>
    </w:p>
    <w:p w14:paraId="2022D2F4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78.10.Z Działalność związana z wyszukiwaniem miejsc pracy i pozyskiwaniem pracowników;</w:t>
      </w:r>
    </w:p>
    <w:p w14:paraId="730395C2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78.20.Z Działalność agencji pracy tymczasowej;</w:t>
      </w:r>
    </w:p>
    <w:p w14:paraId="6B951960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78.30.Z Pozostała działalność związana z udostępnianiem pracowników;</w:t>
      </w:r>
    </w:p>
    <w:p w14:paraId="51FB7947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79.90.C Pozostała działalność usługowa w zakresie rezerwacji, gdzie indziej niesklasyfikowana;</w:t>
      </w:r>
    </w:p>
    <w:p w14:paraId="376866F2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82.1 Działalność związana z administracyjną obsługą biura, włączając działalność wspomagającą;</w:t>
      </w:r>
    </w:p>
    <w:p w14:paraId="3B4216B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82.11.Z Działalność usługowa związana z administracyjną obsługą biura;</w:t>
      </w:r>
    </w:p>
    <w:p w14:paraId="716DA11F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82.19.Z Wykonywanie fotokopii, przygotowywanie dokumentów i pozostała specjalistyczna działalność wspomagająca prowadzenie biura;</w:t>
      </w:r>
    </w:p>
    <w:p w14:paraId="15CB292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82.30.Z Działalność związana z organizacją targów, wystaw i kongresów;</w:t>
      </w:r>
    </w:p>
    <w:p w14:paraId="2DF5D565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82.99.Z Pozostała działalność wspomagająca prowadzenie działalności gospodarczej, gdzie indziej niesklasyfikowana;</w:t>
      </w:r>
    </w:p>
    <w:p w14:paraId="4B08479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85.5 Pozaszkolne formy edukacji;</w:t>
      </w:r>
    </w:p>
    <w:p w14:paraId="17AEC1F9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85.59.B Pozostałe pozaszkolne formy edukacji, gdzie indziej niesklasyfikowane</w:t>
      </w:r>
    </w:p>
    <w:p w14:paraId="265432B1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85.60.Z Działalność wspomagająca edukację;</w:t>
      </w:r>
    </w:p>
    <w:p w14:paraId="072983DA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90.01.Z Działalność związana z wystawianiem przedstawień artystycznych;</w:t>
      </w:r>
    </w:p>
    <w:p w14:paraId="5EB3E39D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90.02.Z Działalność wspomagająca wystawianie przedstawień artystycznych;</w:t>
      </w:r>
    </w:p>
    <w:p w14:paraId="362FD853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90.03.Z Artystyczna i literacka działalność twórcza;</w:t>
      </w:r>
    </w:p>
    <w:p w14:paraId="648ABD45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90.04.Z Działalność obiektów kulturalnych;</w:t>
      </w:r>
    </w:p>
    <w:p w14:paraId="398BE718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91.01.A Działalność bibliotek;</w:t>
      </w:r>
    </w:p>
    <w:p w14:paraId="472D5431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91.01.B Działalność archiwów;</w:t>
      </w:r>
    </w:p>
    <w:p w14:paraId="3103B8CA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93.2 Działalność rozrywkowa i rekreacyjna;</w:t>
      </w:r>
    </w:p>
    <w:p w14:paraId="76D4E0D1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93.29.Z Pozostała działalność rozrywkowa i rekreacyjna;</w:t>
      </w:r>
    </w:p>
    <w:p w14:paraId="5FC19E0C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lastRenderedPageBreak/>
        <w:t>94.11.Z Działalność organizacji komercyjnych i pracodawców;</w:t>
      </w:r>
    </w:p>
    <w:p w14:paraId="21D91066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94.12.Z Działalność organizacji profesjonalnych;</w:t>
      </w:r>
    </w:p>
    <w:p w14:paraId="1F56CAF6" w14:textId="77777777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bCs/>
        </w:rPr>
        <w:t>94.99.Z Działalność pozostałych organizacji członkowskich, gdzie indziej niesklasyfikowana;</w:t>
      </w:r>
    </w:p>
    <w:p w14:paraId="03A0193C" w14:textId="5FB4F1CB" w:rsidR="00B90FDB" w:rsidRPr="00523803" w:rsidRDefault="00B90FDB" w:rsidP="00C232D6">
      <w:pPr>
        <w:numPr>
          <w:ilvl w:val="0"/>
          <w:numId w:val="29"/>
        </w:num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highlight w:val="yellow"/>
          <w:lang w:eastAsia="pl-PL"/>
        </w:rPr>
      </w:pPr>
      <w:r w:rsidRPr="00523803">
        <w:rPr>
          <w:rFonts w:ascii="Tahoma" w:hAnsi="Tahoma" w:cs="Tahoma"/>
          <w:bCs/>
        </w:rPr>
        <w:t>96.09.Z Pozostała działalność usługowa, gdzie indziej niesklasyfikowana.</w:t>
      </w:r>
    </w:p>
    <w:p w14:paraId="644BF1D9" w14:textId="5CF5DAE7" w:rsidR="00C8084C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5EDBC4BB" w14:textId="77777777" w:rsidR="00315910" w:rsidRPr="00523803" w:rsidRDefault="00315910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582876E1" w14:textId="730CB789" w:rsidR="00C8084C" w:rsidRPr="00C232D6" w:rsidRDefault="00C8084C" w:rsidP="003159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§</w:t>
      </w:r>
      <w:r w:rsidR="00315910">
        <w:rPr>
          <w:rFonts w:ascii="Tahoma" w:eastAsia="Times New Roman" w:hAnsi="Tahoma" w:cs="Tahoma"/>
          <w:color w:val="000000"/>
          <w:lang w:eastAsia="pl-PL"/>
        </w:rPr>
        <w:t>7</w:t>
      </w: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23657F8A" w14:textId="7780A75F" w:rsidR="00C8084C" w:rsidRPr="00C232D6" w:rsidRDefault="00C8084C" w:rsidP="001A2DE6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232D6">
        <w:rPr>
          <w:rFonts w:ascii="Arial" w:hAnsi="Arial" w:cs="Arial"/>
          <w:color w:val="000000"/>
          <w:sz w:val="22"/>
          <w:szCs w:val="22"/>
        </w:rPr>
        <w:t>Fundacja odpowiada za swoje zobowiązania całym swoim majątkiem.</w:t>
      </w:r>
    </w:p>
    <w:p w14:paraId="04448BF9" w14:textId="77777777" w:rsidR="001A2DE6" w:rsidRPr="00C232D6" w:rsidRDefault="001A2DE6" w:rsidP="001A2DE6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C232D6">
        <w:rPr>
          <w:rFonts w:ascii="Arial" w:hAnsi="Arial" w:cs="Arial"/>
          <w:sz w:val="22"/>
          <w:szCs w:val="22"/>
        </w:rPr>
        <w:t>Fundacja prowadzi gospodarkę finansową i rachunkowość według zasad obowiązujących osoby prawne.</w:t>
      </w:r>
    </w:p>
    <w:p w14:paraId="54BA8062" w14:textId="4F913F9B" w:rsidR="001A2DE6" w:rsidRPr="00C232D6" w:rsidRDefault="001A2DE6" w:rsidP="001A2DE6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C232D6">
        <w:rPr>
          <w:rFonts w:ascii="Arial" w:hAnsi="Arial" w:cs="Arial"/>
          <w:sz w:val="22"/>
          <w:szCs w:val="22"/>
        </w:rPr>
        <w:t>Fundacja nie może udzielać pożyczek lub zabezpieczać zobowiązań majątkiem Fundacji w stosunku do Fundatora, pracowników Fundacji, członków organów Fundatora oraz osób, z którymi pozostają oni w związku małżeńskim albo w stosunku pokrewieństwa lub powinowactwa w linii prostej, stosunku pokrewieństwa lub powinowactwa w linii bocznej do drugiego stopnia albo są związani z tytułu przysposobienia, opieki lub kurateli (zwanych dalej „osobami bliskimi”).</w:t>
      </w:r>
    </w:p>
    <w:p w14:paraId="11DC20E5" w14:textId="2F7C6A17" w:rsidR="001A2DE6" w:rsidRPr="00C232D6" w:rsidRDefault="001A2DE6" w:rsidP="001A2DE6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C232D6">
        <w:rPr>
          <w:rFonts w:ascii="Arial" w:hAnsi="Arial" w:cs="Arial"/>
          <w:sz w:val="22"/>
          <w:szCs w:val="22"/>
        </w:rPr>
        <w:t>Fundacja nie może wykorzystywać majątku Fundacji na rzecz członków Zarządu Fundacji,</w:t>
      </w:r>
      <w:r w:rsidR="007535EE" w:rsidRPr="00C232D6" w:rsidDel="007535EE">
        <w:rPr>
          <w:rFonts w:ascii="Arial" w:hAnsi="Arial" w:cs="Arial"/>
          <w:sz w:val="22"/>
          <w:szCs w:val="22"/>
        </w:rPr>
        <w:t xml:space="preserve"> </w:t>
      </w:r>
      <w:r w:rsidRPr="00C232D6">
        <w:rPr>
          <w:rFonts w:ascii="Arial" w:hAnsi="Arial" w:cs="Arial"/>
          <w:sz w:val="22"/>
          <w:szCs w:val="22"/>
        </w:rPr>
        <w:t xml:space="preserve"> pracowników Fundacji oraz ich osób bliskich na zasadach innych niż w stosunku do osób trzecich</w:t>
      </w:r>
      <w:r>
        <w:rPr>
          <w:rFonts w:ascii="Arial" w:hAnsi="Arial" w:cs="Arial"/>
          <w:sz w:val="22"/>
          <w:szCs w:val="22"/>
        </w:rPr>
        <w:t>.</w:t>
      </w:r>
    </w:p>
    <w:p w14:paraId="1DA1DB34" w14:textId="77777777" w:rsidR="001A2DE6" w:rsidRPr="00C232D6" w:rsidRDefault="001A2DE6" w:rsidP="00C232D6">
      <w:pPr>
        <w:pStyle w:val="Akapitzlist"/>
        <w:ind w:left="720"/>
        <w:jc w:val="both"/>
        <w:rPr>
          <w:rFonts w:ascii="Tahoma" w:hAnsi="Tahoma" w:cs="Tahoma"/>
          <w:color w:val="000000"/>
        </w:rPr>
      </w:pPr>
    </w:p>
    <w:p w14:paraId="07DA96E5" w14:textId="77777777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6BCEC4AD" w14:textId="39064C81" w:rsidR="00C8084C" w:rsidRPr="00523803" w:rsidRDefault="00C8084C" w:rsidP="0031591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§</w:t>
      </w:r>
      <w:r w:rsidR="00D13A5A">
        <w:rPr>
          <w:rFonts w:ascii="Tahoma" w:eastAsia="Times New Roman" w:hAnsi="Tahoma" w:cs="Tahoma"/>
          <w:color w:val="000000"/>
          <w:lang w:eastAsia="pl-PL"/>
        </w:rPr>
        <w:t>8</w:t>
      </w: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765C241E" w14:textId="77777777" w:rsidR="00C8084C" w:rsidRPr="00523803" w:rsidRDefault="00C8084C" w:rsidP="00C8084C">
      <w:pPr>
        <w:numPr>
          <w:ilvl w:val="0"/>
          <w:numId w:val="10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Dochody Fundacji pochodzą w szczególności z:</w:t>
      </w:r>
    </w:p>
    <w:p w14:paraId="777556FF" w14:textId="77777777" w:rsidR="009E2402" w:rsidRPr="00523803" w:rsidRDefault="009E2402" w:rsidP="00C8084C">
      <w:pPr>
        <w:numPr>
          <w:ilvl w:val="1"/>
          <w:numId w:val="10"/>
        </w:numPr>
        <w:spacing w:after="0" w:line="270" w:lineRule="atLeast"/>
        <w:ind w:left="75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Świadczeń Fundatora,</w:t>
      </w:r>
    </w:p>
    <w:p w14:paraId="47E29C18" w14:textId="1D1987A4" w:rsidR="00C8084C" w:rsidRPr="00523803" w:rsidRDefault="00C8084C" w:rsidP="00C8084C">
      <w:pPr>
        <w:numPr>
          <w:ilvl w:val="1"/>
          <w:numId w:val="10"/>
        </w:numPr>
        <w:spacing w:after="0" w:line="270" w:lineRule="atLeast"/>
        <w:ind w:left="75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darowizn, spadków i zapisów,</w:t>
      </w:r>
    </w:p>
    <w:p w14:paraId="5B8B0EAC" w14:textId="3371FBC9" w:rsidR="00C8084C" w:rsidRPr="00523803" w:rsidRDefault="00C8084C" w:rsidP="00C8084C">
      <w:pPr>
        <w:numPr>
          <w:ilvl w:val="1"/>
          <w:numId w:val="10"/>
        </w:numPr>
        <w:spacing w:after="0" w:line="270" w:lineRule="atLeast"/>
        <w:ind w:left="75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subwencji i dotacji,</w:t>
      </w:r>
    </w:p>
    <w:p w14:paraId="36D526E3" w14:textId="73262654" w:rsidR="00E018E9" w:rsidRPr="00523803" w:rsidRDefault="00E018E9" w:rsidP="00C8084C">
      <w:pPr>
        <w:numPr>
          <w:ilvl w:val="1"/>
          <w:numId w:val="10"/>
        </w:numPr>
        <w:spacing w:after="0" w:line="270" w:lineRule="atLeast"/>
        <w:ind w:left="75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 xml:space="preserve">funduszy </w:t>
      </w:r>
      <w:r w:rsidR="009E2402" w:rsidRPr="00523803">
        <w:rPr>
          <w:rFonts w:ascii="Tahoma" w:eastAsia="Times New Roman" w:hAnsi="Tahoma" w:cs="Tahoma"/>
          <w:color w:val="000000"/>
          <w:lang w:eastAsia="pl-PL"/>
        </w:rPr>
        <w:t>Unii E</w:t>
      </w:r>
      <w:r w:rsidRPr="00523803">
        <w:rPr>
          <w:rFonts w:ascii="Tahoma" w:eastAsia="Times New Roman" w:hAnsi="Tahoma" w:cs="Tahoma"/>
          <w:color w:val="000000"/>
          <w:lang w:eastAsia="pl-PL"/>
        </w:rPr>
        <w:t>uropejski</w:t>
      </w:r>
      <w:r w:rsidR="009E2402" w:rsidRPr="00523803">
        <w:rPr>
          <w:rFonts w:ascii="Tahoma" w:eastAsia="Times New Roman" w:hAnsi="Tahoma" w:cs="Tahoma"/>
          <w:color w:val="000000"/>
          <w:lang w:eastAsia="pl-PL"/>
        </w:rPr>
        <w:t>ej</w:t>
      </w:r>
      <w:r w:rsidRPr="00523803">
        <w:rPr>
          <w:rFonts w:ascii="Tahoma" w:eastAsia="Times New Roman" w:hAnsi="Tahoma" w:cs="Tahoma"/>
          <w:color w:val="000000"/>
          <w:lang w:eastAsia="pl-PL"/>
        </w:rPr>
        <w:t>,</w:t>
      </w:r>
    </w:p>
    <w:p w14:paraId="00BEC10B" w14:textId="77777777" w:rsidR="00C8084C" w:rsidRPr="00523803" w:rsidRDefault="00C8084C" w:rsidP="00C8084C">
      <w:pPr>
        <w:numPr>
          <w:ilvl w:val="1"/>
          <w:numId w:val="10"/>
        </w:numPr>
        <w:spacing w:after="0" w:line="270" w:lineRule="atLeast"/>
        <w:ind w:left="75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dochodów ze zbiórek i imprez publicznych,</w:t>
      </w:r>
    </w:p>
    <w:p w14:paraId="31006D55" w14:textId="09E6FFEB" w:rsidR="00C8084C" w:rsidRPr="00523803" w:rsidRDefault="00C8084C" w:rsidP="00C8084C">
      <w:pPr>
        <w:numPr>
          <w:ilvl w:val="1"/>
          <w:numId w:val="10"/>
        </w:numPr>
        <w:spacing w:after="0" w:line="270" w:lineRule="atLeast"/>
        <w:ind w:left="75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odsetek od lokat kapitałowych,</w:t>
      </w:r>
    </w:p>
    <w:p w14:paraId="7DF48A19" w14:textId="5BB361BC" w:rsidR="009E2402" w:rsidRPr="00523803" w:rsidRDefault="009E2402" w:rsidP="00C8084C">
      <w:pPr>
        <w:numPr>
          <w:ilvl w:val="1"/>
          <w:numId w:val="10"/>
        </w:numPr>
        <w:spacing w:after="0" w:line="270" w:lineRule="atLeast"/>
        <w:ind w:left="75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hAnsi="Tahoma" w:cs="Tahoma"/>
          <w:color w:val="323232"/>
          <w:shd w:val="clear" w:color="auto" w:fill="FFFFFF"/>
        </w:rPr>
        <w:t>dochodów z majątku nieruchomego i ruchomego, praw majątkowych,</w:t>
      </w:r>
    </w:p>
    <w:p w14:paraId="5A617BB8" w14:textId="41569DFA" w:rsidR="00C8084C" w:rsidRPr="00315910" w:rsidRDefault="00C8084C" w:rsidP="000339B2">
      <w:pPr>
        <w:numPr>
          <w:ilvl w:val="1"/>
          <w:numId w:val="10"/>
        </w:numPr>
        <w:spacing w:after="0" w:line="240" w:lineRule="auto"/>
        <w:ind w:left="75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315910">
        <w:rPr>
          <w:rFonts w:ascii="Tahoma" w:eastAsia="Times New Roman" w:hAnsi="Tahoma" w:cs="Tahoma"/>
          <w:color w:val="000000"/>
          <w:lang w:eastAsia="pl-PL"/>
        </w:rPr>
        <w:t>działalności gospodarczej. </w:t>
      </w:r>
    </w:p>
    <w:p w14:paraId="68D4177C" w14:textId="77777777" w:rsidR="00C8084C" w:rsidRPr="00523803" w:rsidRDefault="00C8084C" w:rsidP="00C232D6">
      <w:pPr>
        <w:numPr>
          <w:ilvl w:val="0"/>
          <w:numId w:val="10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Przychody z darowizn, spadków i zapisów oraz subwencji i dotacji mogą być użyte na realizację wszystkich celów Fundacji, o ile ofiarodawcy nie postanowili inaczej.</w:t>
      </w:r>
    </w:p>
    <w:p w14:paraId="0305B204" w14:textId="77777777" w:rsidR="00E662A1" w:rsidRDefault="00C8084C" w:rsidP="00393210">
      <w:pPr>
        <w:numPr>
          <w:ilvl w:val="0"/>
          <w:numId w:val="10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W sprawach przyjęcia darowizn i dziedziczenia oświadczenia wymagane przepisami prawa składa Zarząd Fundacji.</w:t>
      </w:r>
      <w:r w:rsidR="006A0999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2B95E17D" w14:textId="746539F0" w:rsidR="00C8084C" w:rsidRPr="00523803" w:rsidRDefault="0079730F" w:rsidP="00C232D6">
      <w:pPr>
        <w:numPr>
          <w:ilvl w:val="0"/>
          <w:numId w:val="10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79730F">
        <w:rPr>
          <w:rFonts w:ascii="Tahoma" w:eastAsia="Times New Roman" w:hAnsi="Tahoma" w:cs="Tahoma"/>
          <w:color w:val="000000"/>
          <w:lang w:eastAsia="pl-PL"/>
        </w:rPr>
        <w:t xml:space="preserve">W przypadku powołania Fundacji do dziedziczenia Zarząd Fundacji, zgodnie </w:t>
      </w:r>
      <w:r w:rsidRPr="0079730F">
        <w:rPr>
          <w:rFonts w:ascii="Tahoma" w:eastAsia="Times New Roman" w:hAnsi="Tahoma" w:cs="Tahoma"/>
          <w:color w:val="000000"/>
          <w:lang w:eastAsia="pl-PL"/>
        </w:rPr>
        <w:br/>
        <w:t xml:space="preserve">z zasadami reprezentacji Fundacji, składa oświadczenie o przyjęciu spadku </w:t>
      </w:r>
      <w:r w:rsidRPr="0079730F">
        <w:rPr>
          <w:rFonts w:ascii="Tahoma" w:eastAsia="Times New Roman" w:hAnsi="Tahoma" w:cs="Tahoma"/>
          <w:color w:val="000000"/>
          <w:lang w:eastAsia="pl-PL"/>
        </w:rPr>
        <w:br/>
        <w:t>z dobrodziejstwem inwentarza.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6A0999" w:rsidRPr="006A0999">
        <w:rPr>
          <w:rFonts w:ascii="Tahoma" w:eastAsia="Times New Roman" w:hAnsi="Tahoma" w:cs="Tahoma"/>
          <w:color w:val="000000"/>
          <w:lang w:eastAsia="pl-PL"/>
        </w:rPr>
        <w:t>Jeżeli w chwili składania oświadczenia w przedmiocie przyjęcia spadku nie jest oczywiste, że stan czynny spadku znacznie przewyższa długi spadkowe, Zarząd Fundacji, zgodnie z zasadami reprezentacji Fundacji, składa oświadczenie o odrzuceniu spadk</w:t>
      </w:r>
      <w:r w:rsidR="00E662A1">
        <w:rPr>
          <w:rFonts w:ascii="Tahoma" w:eastAsia="Times New Roman" w:hAnsi="Tahoma" w:cs="Tahoma"/>
          <w:color w:val="000000"/>
          <w:lang w:eastAsia="pl-PL"/>
        </w:rPr>
        <w:t>u.</w:t>
      </w:r>
    </w:p>
    <w:p w14:paraId="6AE97978" w14:textId="2FF85266" w:rsidR="00C8084C" w:rsidRPr="00523803" w:rsidRDefault="00C8084C" w:rsidP="00C8084C">
      <w:pPr>
        <w:jc w:val="center"/>
        <w:rPr>
          <w:rFonts w:ascii="Tahoma" w:hAnsi="Tahoma" w:cs="Tahoma"/>
        </w:rPr>
      </w:pPr>
    </w:p>
    <w:p w14:paraId="647DF2A9" w14:textId="0D8DA101" w:rsidR="00C8084C" w:rsidRDefault="00C8084C" w:rsidP="00C8084C">
      <w:pPr>
        <w:jc w:val="center"/>
        <w:rPr>
          <w:rFonts w:ascii="Tahoma" w:hAnsi="Tahoma" w:cs="Tahoma"/>
        </w:rPr>
      </w:pPr>
    </w:p>
    <w:p w14:paraId="0D6662AE" w14:textId="49E9FFC0" w:rsidR="00315910" w:rsidRDefault="00315910" w:rsidP="00C8084C">
      <w:pPr>
        <w:jc w:val="center"/>
        <w:rPr>
          <w:rFonts w:ascii="Tahoma" w:hAnsi="Tahoma" w:cs="Tahoma"/>
        </w:rPr>
      </w:pPr>
    </w:p>
    <w:p w14:paraId="310541B1" w14:textId="31B5EE15" w:rsidR="00315910" w:rsidRDefault="00315910" w:rsidP="00C8084C">
      <w:pPr>
        <w:jc w:val="center"/>
        <w:rPr>
          <w:rFonts w:ascii="Tahoma" w:hAnsi="Tahoma" w:cs="Tahoma"/>
        </w:rPr>
      </w:pPr>
    </w:p>
    <w:p w14:paraId="2B7B59BF" w14:textId="77777777" w:rsidR="00315910" w:rsidRDefault="00315910" w:rsidP="00C8084C">
      <w:pPr>
        <w:jc w:val="center"/>
        <w:rPr>
          <w:rFonts w:ascii="Tahoma" w:hAnsi="Tahoma" w:cs="Tahoma"/>
        </w:rPr>
      </w:pPr>
    </w:p>
    <w:p w14:paraId="4376A1AD" w14:textId="77777777" w:rsidR="00315910" w:rsidRPr="00523803" w:rsidRDefault="00315910" w:rsidP="00C8084C">
      <w:pPr>
        <w:jc w:val="center"/>
        <w:rPr>
          <w:rFonts w:ascii="Tahoma" w:hAnsi="Tahoma" w:cs="Tahoma"/>
        </w:rPr>
      </w:pPr>
    </w:p>
    <w:p w14:paraId="41F45797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lastRenderedPageBreak/>
        <w:t>Rozdział IV</w:t>
      </w:r>
    </w:p>
    <w:p w14:paraId="55D119BD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>Organy Fundacji</w:t>
      </w:r>
    </w:p>
    <w:p w14:paraId="51D5585A" w14:textId="77777777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4804A307" w14:textId="66185CE9" w:rsidR="00C8084C" w:rsidRPr="00523803" w:rsidRDefault="00C8084C" w:rsidP="0031591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315910">
        <w:rPr>
          <w:rFonts w:ascii="Tahoma" w:eastAsia="Times New Roman" w:hAnsi="Tahoma" w:cs="Tahoma"/>
          <w:color w:val="000000"/>
          <w:lang w:eastAsia="pl-PL"/>
        </w:rPr>
        <w:t>§</w:t>
      </w:r>
      <w:r w:rsidR="00D13A5A">
        <w:rPr>
          <w:rFonts w:ascii="Tahoma" w:eastAsia="Times New Roman" w:hAnsi="Tahoma" w:cs="Tahoma"/>
          <w:color w:val="000000"/>
          <w:lang w:eastAsia="pl-PL"/>
        </w:rPr>
        <w:t>9</w:t>
      </w: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3740D84F" w14:textId="339B3348" w:rsidR="00C8084C" w:rsidRPr="00315910" w:rsidRDefault="00C8084C" w:rsidP="00315910">
      <w:pPr>
        <w:numPr>
          <w:ilvl w:val="0"/>
          <w:numId w:val="12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Organ</w:t>
      </w:r>
      <w:r w:rsidR="004944A3">
        <w:rPr>
          <w:rFonts w:ascii="Tahoma" w:eastAsia="Times New Roman" w:hAnsi="Tahoma" w:cs="Tahoma"/>
          <w:color w:val="000000"/>
          <w:lang w:eastAsia="pl-PL"/>
        </w:rPr>
        <w:t>em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Fundacji </w:t>
      </w:r>
      <w:r w:rsidR="004944A3">
        <w:rPr>
          <w:rFonts w:ascii="Tahoma" w:eastAsia="Times New Roman" w:hAnsi="Tahoma" w:cs="Tahoma"/>
          <w:color w:val="000000"/>
          <w:lang w:eastAsia="pl-PL"/>
        </w:rPr>
        <w:t>jest Zarząd Fundacji</w:t>
      </w:r>
    </w:p>
    <w:p w14:paraId="76223A17" w14:textId="45F8866E" w:rsidR="00F00F0A" w:rsidRDefault="00F00F0A" w:rsidP="00C232D6">
      <w:pPr>
        <w:numPr>
          <w:ilvl w:val="0"/>
          <w:numId w:val="12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F00F0A">
        <w:rPr>
          <w:rFonts w:ascii="Tahoma" w:eastAsia="Times New Roman" w:hAnsi="Tahoma" w:cs="Tahoma"/>
          <w:color w:val="000000"/>
          <w:lang w:eastAsia="pl-PL"/>
        </w:rPr>
        <w:t>Określone w Statucie uprawnienia wykonuje Fundator</w:t>
      </w:r>
      <w:r w:rsidR="00704EF2">
        <w:rPr>
          <w:rFonts w:ascii="Tahoma" w:eastAsia="Times New Roman" w:hAnsi="Tahoma" w:cs="Tahoma"/>
          <w:color w:val="000000"/>
          <w:lang w:eastAsia="pl-PL"/>
        </w:rPr>
        <w:t>.</w:t>
      </w:r>
    </w:p>
    <w:p w14:paraId="0786D12A" w14:textId="0735BCDA" w:rsidR="00C8295A" w:rsidRDefault="00704EF2" w:rsidP="00315910">
      <w:pPr>
        <w:numPr>
          <w:ilvl w:val="0"/>
          <w:numId w:val="12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Fundator może żądać od Zarządu Fundacji szczegółowych informacji dotyczących prowadzonej przez Fundację działalności</w:t>
      </w:r>
      <w:r w:rsidR="006727F9">
        <w:rPr>
          <w:rFonts w:ascii="Tahoma" w:eastAsia="Times New Roman" w:hAnsi="Tahoma" w:cs="Tahoma"/>
          <w:color w:val="000000"/>
          <w:lang w:eastAsia="pl-PL"/>
        </w:rPr>
        <w:t xml:space="preserve"> oraz uzyskiwać wgląd w dokumenty finansowe Fundacji. </w:t>
      </w:r>
    </w:p>
    <w:p w14:paraId="339A98C4" w14:textId="4CE35911" w:rsidR="00315910" w:rsidRDefault="00315910" w:rsidP="00315910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48DCAE0D" w14:textId="77777777" w:rsidR="00315910" w:rsidRPr="00315910" w:rsidRDefault="00315910" w:rsidP="00315910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239B2E6E" w14:textId="1905C604" w:rsidR="003B7EC5" w:rsidRPr="00523803" w:rsidRDefault="003B7EC5" w:rsidP="00E854A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§1</w:t>
      </w:r>
      <w:r w:rsidR="004458F8">
        <w:rPr>
          <w:rFonts w:ascii="Tahoma" w:eastAsia="Times New Roman" w:hAnsi="Tahoma" w:cs="Tahoma"/>
          <w:color w:val="000000"/>
          <w:lang w:eastAsia="pl-PL"/>
        </w:rPr>
        <w:t>0</w:t>
      </w:r>
    </w:p>
    <w:p w14:paraId="143B5DD6" w14:textId="3EF7A5C9" w:rsidR="00322F38" w:rsidRPr="00523803" w:rsidRDefault="00C8295A" w:rsidP="00322F38">
      <w:pPr>
        <w:numPr>
          <w:ilvl w:val="0"/>
          <w:numId w:val="24"/>
        </w:numPr>
        <w:tabs>
          <w:tab w:val="clear" w:pos="720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 xml:space="preserve">Zarząd Fundacji składa się z  1 (jednej) </w:t>
      </w:r>
      <w:r w:rsidR="004458F8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2F261B">
        <w:rPr>
          <w:rFonts w:ascii="Tahoma" w:eastAsia="Times New Roman" w:hAnsi="Tahoma" w:cs="Tahoma"/>
          <w:color w:val="000000"/>
          <w:lang w:eastAsia="pl-PL"/>
        </w:rPr>
        <w:t>lub większej liczby</w:t>
      </w:r>
      <w:r w:rsidR="004458F8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C8295A">
        <w:rPr>
          <w:rFonts w:ascii="Tahoma" w:eastAsia="Times New Roman" w:hAnsi="Tahoma" w:cs="Tahoma"/>
          <w:color w:val="000000"/>
          <w:lang w:eastAsia="pl-PL"/>
        </w:rPr>
        <w:t>osób</w:t>
      </w:r>
      <w:r w:rsidR="00966C71">
        <w:rPr>
          <w:rFonts w:ascii="Tahoma" w:eastAsia="Times New Roman" w:hAnsi="Tahoma" w:cs="Tahoma"/>
          <w:color w:val="000000"/>
          <w:lang w:eastAsia="pl-PL"/>
        </w:rPr>
        <w:t xml:space="preserve"> w tym Prezesa Zarządu</w:t>
      </w:r>
      <w:r w:rsidR="004458F8">
        <w:rPr>
          <w:rFonts w:ascii="Tahoma" w:eastAsia="Times New Roman" w:hAnsi="Tahoma" w:cs="Tahoma"/>
          <w:color w:val="000000"/>
          <w:lang w:eastAsia="pl-PL"/>
        </w:rPr>
        <w:t>.</w:t>
      </w:r>
    </w:p>
    <w:p w14:paraId="5D449EEC" w14:textId="596ACF18" w:rsidR="00C8295A" w:rsidRPr="00C8295A" w:rsidRDefault="00966C71" w:rsidP="00322F38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Prezesem Zarządu Fundacji jest każdoczesny Prezes Zarządu Fundatora</w:t>
      </w:r>
      <w:r w:rsidR="00C8295A" w:rsidRPr="00C8295A">
        <w:rPr>
          <w:rFonts w:ascii="Tahoma" w:eastAsia="Times New Roman" w:hAnsi="Tahoma" w:cs="Tahoma"/>
          <w:color w:val="000000"/>
          <w:lang w:eastAsia="pl-PL"/>
        </w:rPr>
        <w:t>.</w:t>
      </w:r>
      <w:r w:rsidR="009D2DB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443E5">
        <w:rPr>
          <w:rFonts w:ascii="Tahoma" w:eastAsia="Times New Roman" w:hAnsi="Tahoma" w:cs="Tahoma"/>
          <w:color w:val="000000"/>
          <w:lang w:eastAsia="pl-PL"/>
        </w:rPr>
        <w:t>Pozostałymi członkami Zarządu są członkowie Prezydium Zarządu Fundatora, tj. Wiceprezesi Zarządu Fundatora</w:t>
      </w:r>
      <w:r w:rsidR="00C91FBE">
        <w:rPr>
          <w:rFonts w:ascii="Tahoma" w:eastAsia="Times New Roman" w:hAnsi="Tahoma" w:cs="Tahoma"/>
          <w:color w:val="000000"/>
          <w:lang w:eastAsia="pl-PL"/>
        </w:rPr>
        <w:t>.</w:t>
      </w:r>
    </w:p>
    <w:p w14:paraId="5250DD82" w14:textId="77777777" w:rsidR="002D3C53" w:rsidRDefault="00C8295A" w:rsidP="00E854A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Członkowie Zarządu są powoływani na czas nieoznaczony</w:t>
      </w:r>
      <w:r w:rsidR="00322F38" w:rsidRPr="00523803">
        <w:rPr>
          <w:rFonts w:ascii="Tahoma" w:eastAsia="Times New Roman" w:hAnsi="Tahoma" w:cs="Tahoma"/>
          <w:color w:val="000000"/>
          <w:lang w:eastAsia="pl-PL"/>
        </w:rPr>
        <w:t>.</w:t>
      </w:r>
    </w:p>
    <w:p w14:paraId="0E016BD7" w14:textId="5E93E229" w:rsidR="00E854AC" w:rsidRDefault="002D3C53" w:rsidP="00E854A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Członek Zarządu może być w każdym czasie odwołany przez Fundatora</w:t>
      </w:r>
      <w:r w:rsidR="00322F38" w:rsidRPr="00523803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0FB1D8B8" w14:textId="6A58179C" w:rsidR="00D20E41" w:rsidRPr="00523803" w:rsidRDefault="00D20E41" w:rsidP="00D20E41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0" w:lineRule="atLeast"/>
        <w:ind w:hanging="72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 xml:space="preserve">Członkostwo w </w:t>
      </w:r>
      <w:r>
        <w:rPr>
          <w:rFonts w:ascii="Tahoma" w:eastAsia="Times New Roman" w:hAnsi="Tahoma" w:cs="Tahoma"/>
          <w:color w:val="000000"/>
          <w:lang w:eastAsia="pl-PL"/>
        </w:rPr>
        <w:t>Zarządzie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ustaje z chwilą:</w:t>
      </w:r>
    </w:p>
    <w:p w14:paraId="34D3C7D6" w14:textId="77777777" w:rsidR="00D20E41" w:rsidRPr="00523803" w:rsidRDefault="00D20E41" w:rsidP="00D20E41">
      <w:p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a) odwołania,</w:t>
      </w:r>
    </w:p>
    <w:p w14:paraId="11E7AA9A" w14:textId="2210A247" w:rsidR="00D20E41" w:rsidRDefault="00D20E41" w:rsidP="001138DE">
      <w:p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b) rezygnacji,</w:t>
      </w:r>
    </w:p>
    <w:p w14:paraId="43B7F8FD" w14:textId="77777777" w:rsidR="002D3C53" w:rsidRDefault="001138DE" w:rsidP="00D20E41">
      <w:p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c</w:t>
      </w:r>
      <w:r w:rsidR="00D20E41" w:rsidRPr="00523803">
        <w:rPr>
          <w:rFonts w:ascii="Tahoma" w:eastAsia="Times New Roman" w:hAnsi="Tahoma" w:cs="Tahoma"/>
          <w:color w:val="000000"/>
          <w:lang w:eastAsia="pl-PL"/>
        </w:rPr>
        <w:t xml:space="preserve">) prawomocnego skazania za przestępstwo popełnione umyślnie </w:t>
      </w:r>
      <w:r w:rsidR="00D20E41" w:rsidRPr="00C8295A">
        <w:rPr>
          <w:rFonts w:ascii="Tahoma" w:eastAsia="Times New Roman" w:hAnsi="Tahoma" w:cs="Tahoma"/>
          <w:color w:val="000000"/>
          <w:lang w:eastAsia="pl-PL"/>
        </w:rPr>
        <w:t>ścigane z oskarżenia publicznego lub przestępstw</w:t>
      </w:r>
      <w:r w:rsidR="00A16D23">
        <w:rPr>
          <w:rFonts w:ascii="Tahoma" w:eastAsia="Times New Roman" w:hAnsi="Tahoma" w:cs="Tahoma"/>
          <w:color w:val="000000"/>
          <w:lang w:eastAsia="pl-PL"/>
        </w:rPr>
        <w:t>o</w:t>
      </w:r>
      <w:r w:rsidR="00D20E41" w:rsidRPr="00C8295A">
        <w:rPr>
          <w:rFonts w:ascii="Tahoma" w:eastAsia="Times New Roman" w:hAnsi="Tahoma" w:cs="Tahoma"/>
          <w:color w:val="000000"/>
          <w:lang w:eastAsia="pl-PL"/>
        </w:rPr>
        <w:t xml:space="preserve"> skarbowe</w:t>
      </w:r>
      <w:r w:rsidR="002D3C53">
        <w:rPr>
          <w:rFonts w:ascii="Tahoma" w:eastAsia="Times New Roman" w:hAnsi="Tahoma" w:cs="Tahoma"/>
          <w:color w:val="000000"/>
          <w:lang w:eastAsia="pl-PL"/>
        </w:rPr>
        <w:t>,</w:t>
      </w:r>
    </w:p>
    <w:p w14:paraId="1F7968B0" w14:textId="69D81B7E" w:rsidR="00D20E41" w:rsidRDefault="002D3C53" w:rsidP="00D20E41">
      <w:p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d) </w:t>
      </w:r>
      <w:r w:rsidR="00F43567">
        <w:rPr>
          <w:rFonts w:ascii="Tahoma" w:eastAsia="Times New Roman" w:hAnsi="Tahoma" w:cs="Tahoma"/>
          <w:color w:val="000000"/>
          <w:lang w:eastAsia="pl-PL"/>
        </w:rPr>
        <w:t>utraty funkcji Prezesa Zarządu Fundatora – w odniesieniu od Prezesa Zarządu Fundacji</w:t>
      </w:r>
      <w:r w:rsidR="000443E5">
        <w:rPr>
          <w:rFonts w:ascii="Tahoma" w:eastAsia="Times New Roman" w:hAnsi="Tahoma" w:cs="Tahoma"/>
          <w:color w:val="000000"/>
          <w:lang w:eastAsia="pl-PL"/>
        </w:rPr>
        <w:t>,</w:t>
      </w:r>
    </w:p>
    <w:p w14:paraId="22A39960" w14:textId="4F3F1685" w:rsidR="000443E5" w:rsidRPr="00523803" w:rsidRDefault="000443E5" w:rsidP="00D20E41">
      <w:p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e) </w:t>
      </w:r>
      <w:r w:rsidR="00276A0E">
        <w:rPr>
          <w:rFonts w:ascii="Tahoma" w:eastAsia="Times New Roman" w:hAnsi="Tahoma" w:cs="Tahoma"/>
          <w:color w:val="000000"/>
          <w:lang w:eastAsia="pl-PL"/>
        </w:rPr>
        <w:t>ustanie członkostwa w Prezydium Zarządu Fundatora.</w:t>
      </w:r>
    </w:p>
    <w:p w14:paraId="047C57F8" w14:textId="2C623D7E" w:rsidR="00276A0E" w:rsidRDefault="00276A0E" w:rsidP="00E854A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Ustanie członkostwa z Zarządzie w przypadkach określonych w ust. 5 lit. d) i e) może by potwierdzone oświadczeniem Fundatora.</w:t>
      </w:r>
    </w:p>
    <w:p w14:paraId="0A72CE74" w14:textId="480860F4" w:rsidR="00E854AC" w:rsidRPr="00523803" w:rsidRDefault="00C8295A" w:rsidP="00E854A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Członkowie Zarządu mogą pozostawać z Fundacją w stosunku pracy.</w:t>
      </w:r>
      <w:r w:rsidR="00E26504">
        <w:rPr>
          <w:rFonts w:ascii="Tahoma" w:eastAsia="Times New Roman" w:hAnsi="Tahoma" w:cs="Tahoma"/>
          <w:color w:val="000000"/>
          <w:lang w:eastAsia="pl-PL"/>
        </w:rPr>
        <w:t xml:space="preserve"> Zawarcie umowy o pracę wymaga zgody Fundatora.</w:t>
      </w:r>
    </w:p>
    <w:p w14:paraId="43D587BF" w14:textId="7D24E0A9" w:rsidR="00E854AC" w:rsidRPr="00523803" w:rsidRDefault="00C8295A" w:rsidP="00E854A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 xml:space="preserve">Członkowie Zarządu mogą otrzymywać wynagrodzenie, o ile </w:t>
      </w:r>
      <w:r w:rsidR="00E26504">
        <w:rPr>
          <w:rFonts w:ascii="Tahoma" w:eastAsia="Times New Roman" w:hAnsi="Tahoma" w:cs="Tahoma"/>
          <w:color w:val="000000"/>
          <w:lang w:eastAsia="pl-PL"/>
        </w:rPr>
        <w:t>Fundator</w:t>
      </w:r>
      <w:r w:rsidRPr="00C8295A">
        <w:rPr>
          <w:rFonts w:ascii="Tahoma" w:eastAsia="Times New Roman" w:hAnsi="Tahoma" w:cs="Tahoma"/>
          <w:color w:val="000000"/>
          <w:lang w:eastAsia="pl-PL"/>
        </w:rPr>
        <w:t xml:space="preserve"> podejmie stosowną </w:t>
      </w:r>
      <w:r w:rsidR="00E26504">
        <w:rPr>
          <w:rFonts w:ascii="Tahoma" w:eastAsia="Times New Roman" w:hAnsi="Tahoma" w:cs="Tahoma"/>
          <w:color w:val="000000"/>
          <w:lang w:eastAsia="pl-PL"/>
        </w:rPr>
        <w:t>decyzję</w:t>
      </w:r>
      <w:r w:rsidRPr="00C8295A">
        <w:rPr>
          <w:rFonts w:ascii="Tahoma" w:eastAsia="Times New Roman" w:hAnsi="Tahoma" w:cs="Tahoma"/>
          <w:color w:val="000000"/>
          <w:lang w:eastAsia="pl-PL"/>
        </w:rPr>
        <w:t>. Członkowie Zarządu mogą domagać się zwrotu poniesionych i uzasadnionych wydatków związanych z pełnieniem swych funkcji.</w:t>
      </w:r>
    </w:p>
    <w:p w14:paraId="370C4E93" w14:textId="14C9C33A" w:rsidR="00C8295A" w:rsidRPr="00C8295A" w:rsidRDefault="00C8295A" w:rsidP="00E854AC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Członkami Zarządu nie mogą być osoby skazane prawomocnym wyrokiem za przestępstwo umyślne ścigane z oskarżenia publicznego lub przestępstw</w:t>
      </w:r>
      <w:r w:rsidR="00A16D23">
        <w:rPr>
          <w:rFonts w:ascii="Tahoma" w:eastAsia="Times New Roman" w:hAnsi="Tahoma" w:cs="Tahoma"/>
          <w:color w:val="000000"/>
          <w:lang w:eastAsia="pl-PL"/>
        </w:rPr>
        <w:t>o</w:t>
      </w:r>
      <w:r w:rsidRPr="00C8295A">
        <w:rPr>
          <w:rFonts w:ascii="Tahoma" w:eastAsia="Times New Roman" w:hAnsi="Tahoma" w:cs="Tahoma"/>
          <w:color w:val="000000"/>
          <w:lang w:eastAsia="pl-PL"/>
        </w:rPr>
        <w:t xml:space="preserve"> skarbowe.</w:t>
      </w:r>
    </w:p>
    <w:p w14:paraId="6E2F1C44" w14:textId="550E107F" w:rsidR="00C8295A" w:rsidRDefault="00C8295A" w:rsidP="00E854AC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179BC7EF" w14:textId="77777777" w:rsidR="00315910" w:rsidRPr="00523803" w:rsidRDefault="00315910" w:rsidP="00E854AC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44084D1C" w14:textId="33960E21" w:rsidR="00E854AC" w:rsidRPr="00523803" w:rsidRDefault="00E854AC" w:rsidP="00523803">
      <w:pPr>
        <w:spacing w:after="0" w:line="270" w:lineRule="atLeast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§</w:t>
      </w:r>
      <w:r w:rsidR="00D13A5A">
        <w:rPr>
          <w:rFonts w:ascii="Tahoma" w:eastAsia="Times New Roman" w:hAnsi="Tahoma" w:cs="Tahoma"/>
          <w:color w:val="000000"/>
          <w:lang w:eastAsia="pl-PL"/>
        </w:rPr>
        <w:t>1</w:t>
      </w:r>
      <w:r w:rsidR="00315910">
        <w:rPr>
          <w:rFonts w:ascii="Tahoma" w:eastAsia="Times New Roman" w:hAnsi="Tahoma" w:cs="Tahoma"/>
          <w:color w:val="000000"/>
          <w:lang w:eastAsia="pl-PL"/>
        </w:rPr>
        <w:t>1</w:t>
      </w:r>
    </w:p>
    <w:p w14:paraId="0EECCA11" w14:textId="2ADA25B6" w:rsidR="00C8295A" w:rsidRPr="00C8295A" w:rsidRDefault="00C8295A" w:rsidP="00523803">
      <w:pPr>
        <w:numPr>
          <w:ilvl w:val="0"/>
          <w:numId w:val="26"/>
        </w:numPr>
        <w:tabs>
          <w:tab w:val="clear" w:pos="720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Do kompetencji Zarządu Fundacji należy</w:t>
      </w:r>
      <w:r w:rsidR="00E26504">
        <w:rPr>
          <w:rFonts w:ascii="Tahoma" w:eastAsia="Times New Roman" w:hAnsi="Tahoma" w:cs="Tahoma"/>
          <w:color w:val="000000"/>
          <w:lang w:eastAsia="pl-PL"/>
        </w:rPr>
        <w:t xml:space="preserve"> prowadzenie </w:t>
      </w:r>
      <w:r w:rsidR="00252B07">
        <w:rPr>
          <w:rFonts w:ascii="Tahoma" w:eastAsia="Times New Roman" w:hAnsi="Tahoma" w:cs="Tahoma"/>
          <w:color w:val="000000"/>
          <w:lang w:eastAsia="pl-PL"/>
        </w:rPr>
        <w:t xml:space="preserve">spraw Fundacji i reprezentowanie Fundacji we wszystkich sprawach sądowych i pozasądowych </w:t>
      </w:r>
      <w:r w:rsidR="0052380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23803" w:rsidRPr="00C8295A">
        <w:rPr>
          <w:rFonts w:ascii="Tahoma" w:eastAsia="Times New Roman" w:hAnsi="Tahoma" w:cs="Tahoma"/>
          <w:color w:val="000000"/>
          <w:lang w:eastAsia="pl-PL"/>
        </w:rPr>
        <w:t xml:space="preserve">niezastrzeżonych dla kompetencji </w:t>
      </w:r>
      <w:r w:rsidR="00523803">
        <w:rPr>
          <w:rFonts w:ascii="Tahoma" w:eastAsia="Times New Roman" w:hAnsi="Tahoma" w:cs="Tahoma"/>
          <w:color w:val="000000"/>
          <w:lang w:eastAsia="pl-PL"/>
        </w:rPr>
        <w:t>Fundatora</w:t>
      </w:r>
      <w:r w:rsidR="00C66B64">
        <w:rPr>
          <w:rFonts w:ascii="Tahoma" w:eastAsia="Times New Roman" w:hAnsi="Tahoma" w:cs="Tahoma"/>
          <w:color w:val="000000"/>
          <w:lang w:eastAsia="pl-PL"/>
        </w:rPr>
        <w:t>, w szczególności</w:t>
      </w:r>
      <w:r w:rsidRPr="00C8295A">
        <w:rPr>
          <w:rFonts w:ascii="Tahoma" w:eastAsia="Times New Roman" w:hAnsi="Tahoma" w:cs="Tahoma"/>
          <w:color w:val="000000"/>
          <w:lang w:eastAsia="pl-PL"/>
        </w:rPr>
        <w:t>:</w:t>
      </w:r>
    </w:p>
    <w:p w14:paraId="2D10B68F" w14:textId="45A67C42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 xml:space="preserve"> reprezentowanie Fundacji wobec osób trzecich;</w:t>
      </w:r>
    </w:p>
    <w:p w14:paraId="75385141" w14:textId="6FB4A91D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 xml:space="preserve"> sprawowanie pieczy nad majątkiem Fundacji;</w:t>
      </w:r>
    </w:p>
    <w:p w14:paraId="0C922B7E" w14:textId="2CCB33F3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kierowanie bieżącą działalnością Fundacji;</w:t>
      </w:r>
    </w:p>
    <w:p w14:paraId="5E9B446F" w14:textId="10B1FA86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uchwalanie regulaminów i aktów wewnętrznych Fundacji</w:t>
      </w:r>
      <w:r w:rsidR="00467832">
        <w:rPr>
          <w:rFonts w:ascii="Tahoma" w:eastAsia="Times New Roman" w:hAnsi="Tahoma" w:cs="Tahoma"/>
          <w:color w:val="000000"/>
          <w:lang w:eastAsia="pl-PL"/>
        </w:rPr>
        <w:t>, przy czym regulaminy wewnętrzne Zarządu wymagają decyzji Fundatora</w:t>
      </w:r>
      <w:r w:rsidRPr="00C8295A">
        <w:rPr>
          <w:rFonts w:ascii="Tahoma" w:eastAsia="Times New Roman" w:hAnsi="Tahoma" w:cs="Tahoma"/>
          <w:color w:val="000000"/>
          <w:lang w:eastAsia="pl-PL"/>
        </w:rPr>
        <w:t>;</w:t>
      </w:r>
    </w:p>
    <w:p w14:paraId="059D30FE" w14:textId="048CB143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przyjmowanie darowizn, spadków i zapisów;</w:t>
      </w:r>
    </w:p>
    <w:p w14:paraId="7A6D2B81" w14:textId="24791964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podejmowanie decyzji o przystąpieniu do spółek, fundacji;</w:t>
      </w:r>
    </w:p>
    <w:p w14:paraId="492AECA6" w14:textId="54CFDC71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ustalanie planów działania Fundacji;</w:t>
      </w:r>
    </w:p>
    <w:p w14:paraId="0EC56EA7" w14:textId="50F74317" w:rsidR="00C8295A" w:rsidRPr="00C8295A" w:rsidRDefault="00CF1C6D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wykonywanie</w:t>
      </w:r>
      <w:r w:rsidR="00C8295A" w:rsidRPr="00C8295A">
        <w:rPr>
          <w:rFonts w:ascii="Tahoma" w:eastAsia="Times New Roman" w:hAnsi="Tahoma" w:cs="Tahoma"/>
          <w:color w:val="000000"/>
          <w:lang w:eastAsia="pl-PL"/>
        </w:rPr>
        <w:t xml:space="preserve"> uchwał Rady Fundacji;</w:t>
      </w:r>
    </w:p>
    <w:p w14:paraId="4732C80C" w14:textId="14BBA916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decydowanie o zatrudnieniu, zasadach wynagradzania oraz wielkości środków na wynagrodzenia i nagrody dla pracowników Fundacji;</w:t>
      </w:r>
    </w:p>
    <w:p w14:paraId="023143DD" w14:textId="7E526BA8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lastRenderedPageBreak/>
        <w:t>tworzenie i znoszenie jednostek organizacyjnych Fundacji;</w:t>
      </w:r>
    </w:p>
    <w:p w14:paraId="37051E0C" w14:textId="3B6413C3" w:rsidR="00C8295A" w:rsidRPr="00C8295A" w:rsidRDefault="00E33770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dokonywanie</w:t>
      </w:r>
      <w:r w:rsidR="00C8295A" w:rsidRPr="00C8295A">
        <w:rPr>
          <w:rFonts w:ascii="Tahoma" w:eastAsia="Times New Roman" w:hAnsi="Tahoma" w:cs="Tahoma"/>
          <w:color w:val="000000"/>
          <w:lang w:eastAsia="pl-PL"/>
        </w:rPr>
        <w:t xml:space="preserve"> zmian Statutu Fundacji, zmian celów Fundacji</w:t>
      </w:r>
      <w:r>
        <w:rPr>
          <w:rFonts w:ascii="Tahoma" w:eastAsia="Times New Roman" w:hAnsi="Tahoma" w:cs="Tahoma"/>
          <w:color w:val="000000"/>
          <w:lang w:eastAsia="pl-PL"/>
        </w:rPr>
        <w:t>, połączenia z inną Fundacją</w:t>
      </w:r>
      <w:r w:rsidR="00C8295A" w:rsidRPr="00C8295A">
        <w:rPr>
          <w:rFonts w:ascii="Tahoma" w:eastAsia="Times New Roman" w:hAnsi="Tahoma" w:cs="Tahoma"/>
          <w:color w:val="000000"/>
          <w:lang w:eastAsia="pl-PL"/>
        </w:rPr>
        <w:t xml:space="preserve"> oraz likwidacji Fundacji i przeznaczenia jej majątku;</w:t>
      </w:r>
    </w:p>
    <w:p w14:paraId="5A5E8502" w14:textId="00A1BCC0" w:rsidR="00C8295A" w:rsidRPr="00C8295A" w:rsidRDefault="00C8295A" w:rsidP="00523803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sporządzanie sprawozdań z działalności Fundacji;</w:t>
      </w:r>
    </w:p>
    <w:p w14:paraId="7973C390" w14:textId="07C44A33" w:rsidR="00C8295A" w:rsidRDefault="00C8295A" w:rsidP="00CF1C6D">
      <w:pPr>
        <w:numPr>
          <w:ilvl w:val="0"/>
          <w:numId w:val="25"/>
        </w:numPr>
        <w:tabs>
          <w:tab w:val="clear" w:pos="720"/>
        </w:tabs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>sporządzanie i ogłaszanie rocznych sprawozdań finansowych zgodnie z obowiązującymi przepisami o rachunkowości</w:t>
      </w:r>
      <w:r w:rsidR="00CB0251">
        <w:rPr>
          <w:rFonts w:ascii="Tahoma" w:eastAsia="Times New Roman" w:hAnsi="Tahoma" w:cs="Tahoma"/>
          <w:color w:val="000000"/>
          <w:lang w:eastAsia="pl-PL"/>
        </w:rPr>
        <w:t>.</w:t>
      </w:r>
    </w:p>
    <w:p w14:paraId="105F2F24" w14:textId="362EBE1E" w:rsidR="00CF1C6D" w:rsidRDefault="00CF1C6D" w:rsidP="00CF1C6D">
      <w:pPr>
        <w:spacing w:after="0" w:line="27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3A40548C" w14:textId="77777777" w:rsidR="00315910" w:rsidRPr="00C8295A" w:rsidRDefault="00315910" w:rsidP="00CF1C6D">
      <w:pPr>
        <w:spacing w:after="0" w:line="27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69225A6E" w14:textId="4D62B0EA" w:rsidR="00C8295A" w:rsidRPr="00C8295A" w:rsidRDefault="00C8295A" w:rsidP="00CF1C6D">
      <w:pPr>
        <w:spacing w:after="0" w:line="270" w:lineRule="atLeast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 xml:space="preserve">§ </w:t>
      </w:r>
      <w:r w:rsidR="00D13A5A">
        <w:rPr>
          <w:rFonts w:ascii="Tahoma" w:eastAsia="Times New Roman" w:hAnsi="Tahoma" w:cs="Tahoma"/>
          <w:color w:val="000000"/>
          <w:lang w:eastAsia="pl-PL"/>
        </w:rPr>
        <w:t>1</w:t>
      </w:r>
      <w:r w:rsidR="00315910">
        <w:rPr>
          <w:rFonts w:ascii="Tahoma" w:eastAsia="Times New Roman" w:hAnsi="Tahoma" w:cs="Tahoma"/>
          <w:color w:val="000000"/>
          <w:lang w:eastAsia="pl-PL"/>
        </w:rPr>
        <w:t>2</w:t>
      </w:r>
      <w:r w:rsidRPr="00C8295A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CF1C6D" w:rsidRPr="00CF1C6D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0BC8F8C4" w14:textId="5D62C60A" w:rsidR="00E2221E" w:rsidRPr="00E2221E" w:rsidRDefault="00AB2D22" w:rsidP="00E2221E">
      <w:pPr>
        <w:numPr>
          <w:ilvl w:val="0"/>
          <w:numId w:val="27"/>
        </w:numPr>
        <w:tabs>
          <w:tab w:val="clear" w:pos="720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W wypadku zarządu</w:t>
      </w:r>
      <w:r w:rsidR="00E527AC">
        <w:rPr>
          <w:rFonts w:ascii="Tahoma" w:eastAsia="Times New Roman" w:hAnsi="Tahoma" w:cs="Tahoma"/>
          <w:color w:val="000000"/>
          <w:lang w:eastAsia="pl-PL"/>
        </w:rPr>
        <w:t xml:space="preserve"> wieloosobowego</w:t>
      </w:r>
      <w:r w:rsidR="00467832">
        <w:rPr>
          <w:rFonts w:ascii="Tahoma" w:eastAsia="Times New Roman" w:hAnsi="Tahoma" w:cs="Tahoma"/>
          <w:color w:val="000000"/>
          <w:lang w:eastAsia="pl-PL"/>
        </w:rPr>
        <w:t xml:space="preserve"> p</w:t>
      </w:r>
      <w:r w:rsidR="00467832" w:rsidRPr="00C8295A">
        <w:rPr>
          <w:rFonts w:ascii="Tahoma" w:eastAsia="Times New Roman" w:hAnsi="Tahoma" w:cs="Tahoma"/>
          <w:color w:val="000000"/>
          <w:lang w:eastAsia="pl-PL"/>
        </w:rPr>
        <w:t xml:space="preserve">osiedzenia </w:t>
      </w:r>
      <w:r w:rsidR="00C8295A" w:rsidRPr="00C8295A">
        <w:rPr>
          <w:rFonts w:ascii="Tahoma" w:eastAsia="Times New Roman" w:hAnsi="Tahoma" w:cs="Tahoma"/>
          <w:color w:val="000000"/>
          <w:lang w:eastAsia="pl-PL"/>
        </w:rPr>
        <w:t>Zarzą</w:t>
      </w:r>
      <w:r w:rsidR="00E2221E" w:rsidRPr="00E2221E">
        <w:rPr>
          <w:rFonts w:ascii="Tahoma" w:eastAsia="Times New Roman" w:hAnsi="Tahoma" w:cs="Tahoma"/>
          <w:color w:val="000000"/>
          <w:lang w:eastAsia="pl-PL"/>
        </w:rPr>
        <w:t xml:space="preserve">du </w:t>
      </w:r>
      <w:r w:rsidR="00E2221E" w:rsidRPr="00523803">
        <w:rPr>
          <w:rFonts w:ascii="Tahoma" w:eastAsia="Times New Roman" w:hAnsi="Tahoma" w:cs="Tahoma"/>
          <w:color w:val="000000"/>
          <w:lang w:eastAsia="pl-PL"/>
        </w:rPr>
        <w:t>Fundacji zwoływane są</w:t>
      </w:r>
      <w:r w:rsidR="00E527AC">
        <w:rPr>
          <w:rFonts w:ascii="Tahoma" w:eastAsia="Times New Roman" w:hAnsi="Tahoma" w:cs="Tahoma"/>
          <w:color w:val="000000"/>
          <w:lang w:eastAsia="pl-PL"/>
        </w:rPr>
        <w:t xml:space="preserve"> w miarę potrzeby</w:t>
      </w:r>
      <w:r w:rsidR="00E2221E" w:rsidRPr="00523803">
        <w:rPr>
          <w:rFonts w:ascii="Tahoma" w:eastAsia="Times New Roman" w:hAnsi="Tahoma" w:cs="Tahoma"/>
          <w:color w:val="000000"/>
          <w:lang w:eastAsia="pl-PL"/>
        </w:rPr>
        <w:t xml:space="preserve"> przez </w:t>
      </w:r>
      <w:r w:rsidR="0082033C">
        <w:rPr>
          <w:rFonts w:ascii="Tahoma" w:eastAsia="Times New Roman" w:hAnsi="Tahoma" w:cs="Tahoma"/>
          <w:color w:val="000000"/>
          <w:lang w:eastAsia="pl-PL"/>
        </w:rPr>
        <w:t>Prezesa Zarządu</w:t>
      </w:r>
      <w:r w:rsidR="0082033C" w:rsidRPr="0052380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2221E" w:rsidRPr="00523803">
        <w:rPr>
          <w:rFonts w:ascii="Tahoma" w:eastAsia="Times New Roman" w:hAnsi="Tahoma" w:cs="Tahoma"/>
          <w:color w:val="000000"/>
          <w:lang w:eastAsia="pl-PL"/>
        </w:rPr>
        <w:t xml:space="preserve">z własnej inicjatywy lub na pisemny wniosek </w:t>
      </w:r>
      <w:r w:rsidR="00E527AC">
        <w:rPr>
          <w:rFonts w:ascii="Tahoma" w:eastAsia="Times New Roman" w:hAnsi="Tahoma" w:cs="Tahoma"/>
          <w:color w:val="000000"/>
          <w:lang w:eastAsia="pl-PL"/>
        </w:rPr>
        <w:t>pozostałych członków Zarządu</w:t>
      </w:r>
      <w:r w:rsidR="00E2221E" w:rsidRPr="00523803">
        <w:rPr>
          <w:rFonts w:ascii="Tahoma" w:eastAsia="Times New Roman" w:hAnsi="Tahoma" w:cs="Tahoma"/>
          <w:color w:val="000000"/>
          <w:lang w:eastAsia="pl-PL"/>
        </w:rPr>
        <w:t>.</w:t>
      </w:r>
    </w:p>
    <w:p w14:paraId="37FC2270" w14:textId="31545795" w:rsidR="00E2221E" w:rsidRPr="00523803" w:rsidRDefault="00E2221E" w:rsidP="00E2221E">
      <w:pPr>
        <w:numPr>
          <w:ilvl w:val="0"/>
          <w:numId w:val="27"/>
        </w:numPr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 xml:space="preserve">Posiedzenia </w:t>
      </w:r>
      <w:r>
        <w:rPr>
          <w:rFonts w:ascii="Tahoma" w:eastAsia="Times New Roman" w:hAnsi="Tahoma" w:cs="Tahoma"/>
          <w:color w:val="000000"/>
          <w:lang w:eastAsia="pl-PL"/>
        </w:rPr>
        <w:t>Zarządu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Fundacji mogą być zwoływane pisemnie</w:t>
      </w:r>
      <w:r w:rsidR="00C17F4C">
        <w:rPr>
          <w:rFonts w:ascii="Tahoma" w:eastAsia="Times New Roman" w:hAnsi="Tahoma" w:cs="Tahoma"/>
          <w:color w:val="000000"/>
          <w:lang w:eastAsia="pl-PL"/>
        </w:rPr>
        <w:t xml:space="preserve"> lub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elektronicznie.</w:t>
      </w:r>
      <w:r w:rsidR="003629E0">
        <w:rPr>
          <w:rFonts w:ascii="Tahoma" w:eastAsia="Times New Roman" w:hAnsi="Tahoma" w:cs="Tahoma"/>
          <w:color w:val="000000"/>
          <w:lang w:eastAsia="pl-PL"/>
        </w:rPr>
        <w:t xml:space="preserve"> Posiedzenie może się odbyć, jeśli wszyscy członkowie Zarządu Fundacji zostali powiadomieni o miejscu, terminie i planowanym porządku obrad, a w posiedzeniu bierze udział co najmniej połowa członków Zarządu Fundacji, w tym Prezes Zarządu.</w:t>
      </w:r>
      <w:r w:rsidR="00F24682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71C40B41" w14:textId="03C2B55D" w:rsidR="00A16D23" w:rsidRDefault="00E2221E" w:rsidP="00954F84">
      <w:pPr>
        <w:numPr>
          <w:ilvl w:val="0"/>
          <w:numId w:val="27"/>
        </w:numPr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 xml:space="preserve">Uchwały </w:t>
      </w:r>
      <w:r w:rsidR="00D20E41">
        <w:rPr>
          <w:rFonts w:ascii="Tahoma" w:eastAsia="Times New Roman" w:hAnsi="Tahoma" w:cs="Tahoma"/>
          <w:color w:val="000000"/>
          <w:lang w:eastAsia="pl-PL"/>
        </w:rPr>
        <w:t>Zarządu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Fundacji zapadają zwykłą większością głosów przy obecności co najmniej połowy członków. W przypadku równiej liczby głosów, decyduje głos </w:t>
      </w:r>
      <w:r w:rsidR="004F126B">
        <w:rPr>
          <w:rFonts w:ascii="Tahoma" w:eastAsia="Times New Roman" w:hAnsi="Tahoma" w:cs="Tahoma"/>
          <w:color w:val="000000"/>
          <w:lang w:eastAsia="pl-PL"/>
        </w:rPr>
        <w:t>Prezesa Zarządu</w:t>
      </w:r>
      <w:r w:rsidRPr="00523803">
        <w:rPr>
          <w:rFonts w:ascii="Tahoma" w:eastAsia="Times New Roman" w:hAnsi="Tahoma" w:cs="Tahoma"/>
          <w:color w:val="000000"/>
          <w:lang w:eastAsia="pl-PL"/>
        </w:rPr>
        <w:t>.</w:t>
      </w:r>
    </w:p>
    <w:p w14:paraId="45564DBC" w14:textId="5FB45C8B" w:rsidR="00C8295A" w:rsidRDefault="00F24682" w:rsidP="00954F84">
      <w:pPr>
        <w:numPr>
          <w:ilvl w:val="0"/>
          <w:numId w:val="27"/>
        </w:numPr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F24682">
        <w:rPr>
          <w:rFonts w:ascii="Tahoma" w:eastAsia="Times New Roman" w:hAnsi="Tahoma" w:cs="Tahoma"/>
          <w:color w:val="000000"/>
          <w:lang w:eastAsia="pl-PL"/>
        </w:rPr>
        <w:t xml:space="preserve">W sytuacjach nie cierpiących zwłoki </w:t>
      </w:r>
      <w:r>
        <w:rPr>
          <w:rFonts w:ascii="Tahoma" w:eastAsia="Times New Roman" w:hAnsi="Tahoma" w:cs="Tahoma"/>
          <w:color w:val="000000"/>
          <w:lang w:eastAsia="pl-PL"/>
        </w:rPr>
        <w:t>posiedzenie</w:t>
      </w:r>
      <w:r w:rsidRPr="00F24682">
        <w:rPr>
          <w:rFonts w:ascii="Tahoma" w:eastAsia="Times New Roman" w:hAnsi="Tahoma" w:cs="Tahoma"/>
          <w:color w:val="000000"/>
          <w:lang w:eastAsia="pl-PL"/>
        </w:rPr>
        <w:t xml:space="preserve"> Zarządu może odbyć się bez formalnego zwołania w każdym czasie, jeżeli żaden z członków Zarządu nie sprzeciwi się odbyciu </w:t>
      </w:r>
      <w:r>
        <w:rPr>
          <w:rFonts w:ascii="Tahoma" w:eastAsia="Times New Roman" w:hAnsi="Tahoma" w:cs="Tahoma"/>
          <w:color w:val="000000"/>
          <w:lang w:eastAsia="pl-PL"/>
        </w:rPr>
        <w:t>posiedzenia</w:t>
      </w:r>
      <w:r w:rsidRPr="00F24682">
        <w:rPr>
          <w:rFonts w:ascii="Tahoma" w:eastAsia="Times New Roman" w:hAnsi="Tahoma" w:cs="Tahoma"/>
          <w:color w:val="000000"/>
          <w:lang w:eastAsia="pl-PL"/>
        </w:rPr>
        <w:t xml:space="preserve"> Zarządu bez formalnego zwołania ani porządkowi </w:t>
      </w:r>
      <w:r>
        <w:rPr>
          <w:rFonts w:ascii="Tahoma" w:eastAsia="Times New Roman" w:hAnsi="Tahoma" w:cs="Tahoma"/>
          <w:color w:val="000000"/>
          <w:lang w:eastAsia="pl-PL"/>
        </w:rPr>
        <w:t>obrad</w:t>
      </w:r>
      <w:r w:rsidRPr="00F24682">
        <w:rPr>
          <w:rFonts w:ascii="Tahoma" w:eastAsia="Times New Roman" w:hAnsi="Tahoma" w:cs="Tahoma"/>
          <w:color w:val="000000"/>
          <w:lang w:eastAsia="pl-PL"/>
        </w:rPr>
        <w:t xml:space="preserve">, a wszyscy członkowie Zarządu będą uczestniczyć w </w:t>
      </w:r>
      <w:r>
        <w:rPr>
          <w:rFonts w:ascii="Tahoma" w:eastAsia="Times New Roman" w:hAnsi="Tahoma" w:cs="Tahoma"/>
          <w:color w:val="000000"/>
          <w:lang w:eastAsia="pl-PL"/>
        </w:rPr>
        <w:t>posiedzeniu.</w:t>
      </w:r>
    </w:p>
    <w:p w14:paraId="3F63328B" w14:textId="4B0A09FD" w:rsidR="00467832" w:rsidRPr="00C8295A" w:rsidRDefault="00467832" w:rsidP="00954F84">
      <w:pPr>
        <w:numPr>
          <w:ilvl w:val="0"/>
          <w:numId w:val="27"/>
        </w:numPr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Fundator może przyjąć w uzgodnieniu z Zarządem Fundacji regulamin </w:t>
      </w:r>
      <w:r w:rsidR="009D2DBC">
        <w:rPr>
          <w:rFonts w:ascii="Tahoma" w:eastAsia="Times New Roman" w:hAnsi="Tahoma" w:cs="Tahoma"/>
          <w:color w:val="000000"/>
          <w:lang w:eastAsia="pl-PL"/>
        </w:rPr>
        <w:t>działania Zarządu.</w:t>
      </w:r>
    </w:p>
    <w:p w14:paraId="13849BDF" w14:textId="7C9FB30A" w:rsidR="00F24682" w:rsidRDefault="00F24682" w:rsidP="00954F84">
      <w:pPr>
        <w:spacing w:after="0" w:line="270" w:lineRule="atLeast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15A4772E" w14:textId="77777777" w:rsidR="00315910" w:rsidRDefault="00315910" w:rsidP="00954F84">
      <w:pPr>
        <w:spacing w:after="0" w:line="270" w:lineRule="atLeast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1AF10E6D" w14:textId="2D5DA56B" w:rsidR="00C8295A" w:rsidRPr="00C8295A" w:rsidRDefault="00C8295A" w:rsidP="00954F84">
      <w:pPr>
        <w:spacing w:after="0" w:line="270" w:lineRule="atLeast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C8295A">
        <w:rPr>
          <w:rFonts w:ascii="Tahoma" w:eastAsia="Times New Roman" w:hAnsi="Tahoma" w:cs="Tahoma"/>
          <w:color w:val="000000"/>
          <w:lang w:eastAsia="pl-PL"/>
        </w:rPr>
        <w:t xml:space="preserve">§ </w:t>
      </w:r>
      <w:r w:rsidR="00D13A5A">
        <w:rPr>
          <w:rFonts w:ascii="Tahoma" w:eastAsia="Times New Roman" w:hAnsi="Tahoma" w:cs="Tahoma"/>
          <w:color w:val="000000"/>
          <w:lang w:eastAsia="pl-PL"/>
        </w:rPr>
        <w:t>1</w:t>
      </w:r>
      <w:r w:rsidR="00315910">
        <w:rPr>
          <w:rFonts w:ascii="Tahoma" w:eastAsia="Times New Roman" w:hAnsi="Tahoma" w:cs="Tahoma"/>
          <w:color w:val="000000"/>
          <w:lang w:eastAsia="pl-PL"/>
        </w:rPr>
        <w:t>3</w:t>
      </w:r>
      <w:r w:rsidRPr="00C8295A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54F84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2CC31901" w14:textId="75A180DD" w:rsidR="00C8295A" w:rsidRDefault="00D74650" w:rsidP="00954F84">
      <w:pPr>
        <w:numPr>
          <w:ilvl w:val="0"/>
          <w:numId w:val="28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W </w:t>
      </w:r>
      <w:r w:rsidRPr="00954F84">
        <w:rPr>
          <w:rFonts w:ascii="Tahoma" w:eastAsia="Times New Roman" w:hAnsi="Tahoma" w:cs="Tahoma"/>
          <w:color w:val="000000"/>
          <w:lang w:eastAsia="pl-PL"/>
        </w:rPr>
        <w:t>przypadku Zarządu jednoosobowego</w:t>
      </w:r>
      <w:r>
        <w:rPr>
          <w:rFonts w:ascii="Tahoma" w:eastAsia="Times New Roman" w:hAnsi="Tahoma" w:cs="Tahoma"/>
          <w:color w:val="000000"/>
          <w:lang w:eastAsia="pl-PL"/>
        </w:rPr>
        <w:t xml:space="preserve"> d</w:t>
      </w:r>
      <w:r w:rsidR="00C8295A" w:rsidRPr="00C8295A">
        <w:rPr>
          <w:rFonts w:ascii="Tahoma" w:eastAsia="Times New Roman" w:hAnsi="Tahoma" w:cs="Tahoma"/>
          <w:color w:val="000000"/>
          <w:lang w:eastAsia="pl-PL"/>
        </w:rPr>
        <w:t xml:space="preserve">o reprezentowania Fundacji upoważniony jest </w:t>
      </w:r>
      <w:r w:rsidR="00954F84" w:rsidRPr="00954F84">
        <w:rPr>
          <w:rFonts w:ascii="Tahoma" w:eastAsia="Times New Roman" w:hAnsi="Tahoma" w:cs="Tahoma"/>
          <w:color w:val="000000"/>
          <w:lang w:eastAsia="pl-PL"/>
        </w:rPr>
        <w:t>Prezes Zarządu</w:t>
      </w:r>
      <w:r w:rsidR="00C8295A" w:rsidRPr="00C8295A">
        <w:rPr>
          <w:rFonts w:ascii="Tahoma" w:eastAsia="Times New Roman" w:hAnsi="Tahoma" w:cs="Tahoma"/>
          <w:color w:val="000000"/>
          <w:lang w:eastAsia="pl-PL"/>
        </w:rPr>
        <w:t xml:space="preserve"> Fundacji</w:t>
      </w:r>
      <w:r w:rsidR="00954F84" w:rsidRPr="00954F8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54F84" w:rsidRPr="00C8295A">
        <w:rPr>
          <w:rFonts w:ascii="Tahoma" w:eastAsia="Times New Roman" w:hAnsi="Tahoma" w:cs="Tahoma"/>
          <w:color w:val="000000"/>
          <w:lang w:eastAsia="pl-PL"/>
        </w:rPr>
        <w:t>samodzielnie</w:t>
      </w:r>
      <w:r>
        <w:rPr>
          <w:rFonts w:ascii="Tahoma" w:eastAsia="Times New Roman" w:hAnsi="Tahoma" w:cs="Tahoma"/>
          <w:color w:val="000000"/>
          <w:lang w:eastAsia="pl-PL"/>
        </w:rPr>
        <w:t>.</w:t>
      </w:r>
      <w:r w:rsidR="00954F84" w:rsidRPr="00954F84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02A3185C" w14:textId="00C0E823" w:rsidR="00954F84" w:rsidRPr="00C8295A" w:rsidRDefault="00954F84" w:rsidP="00954F84">
      <w:pPr>
        <w:numPr>
          <w:ilvl w:val="0"/>
          <w:numId w:val="28"/>
        </w:numPr>
        <w:tabs>
          <w:tab w:val="clear" w:pos="720"/>
          <w:tab w:val="num" w:pos="284"/>
        </w:tabs>
        <w:spacing w:after="0" w:line="270" w:lineRule="atLeast"/>
        <w:ind w:left="284" w:hanging="284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W przypadku Zarządu </w:t>
      </w:r>
      <w:r w:rsidR="00D74650">
        <w:rPr>
          <w:rFonts w:ascii="Tahoma" w:eastAsia="Times New Roman" w:hAnsi="Tahoma" w:cs="Tahoma"/>
          <w:color w:val="000000"/>
          <w:lang w:eastAsia="pl-PL"/>
        </w:rPr>
        <w:t>w wieloosobowego d</w:t>
      </w:r>
      <w:r w:rsidR="00D74650" w:rsidRPr="00C8295A">
        <w:rPr>
          <w:rFonts w:ascii="Tahoma" w:eastAsia="Times New Roman" w:hAnsi="Tahoma" w:cs="Tahoma"/>
          <w:color w:val="000000"/>
          <w:lang w:eastAsia="pl-PL"/>
        </w:rPr>
        <w:t xml:space="preserve">o reprezentowania Fundacji upoważniony jest </w:t>
      </w:r>
      <w:r w:rsidR="00D74650" w:rsidRPr="00954F84">
        <w:rPr>
          <w:rFonts w:ascii="Tahoma" w:eastAsia="Times New Roman" w:hAnsi="Tahoma" w:cs="Tahoma"/>
          <w:color w:val="000000"/>
          <w:lang w:eastAsia="pl-PL"/>
        </w:rPr>
        <w:t>Prezes Zarządu</w:t>
      </w:r>
      <w:r w:rsidR="00D74650" w:rsidRPr="00C8295A">
        <w:rPr>
          <w:rFonts w:ascii="Tahoma" w:eastAsia="Times New Roman" w:hAnsi="Tahoma" w:cs="Tahoma"/>
          <w:color w:val="000000"/>
          <w:lang w:eastAsia="pl-PL"/>
        </w:rPr>
        <w:t xml:space="preserve"> Fundacji</w:t>
      </w:r>
      <w:r w:rsidR="00D74650" w:rsidRPr="00954F8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D74650">
        <w:rPr>
          <w:rFonts w:ascii="Tahoma" w:eastAsia="Times New Roman" w:hAnsi="Tahoma" w:cs="Tahoma"/>
          <w:color w:val="000000"/>
          <w:lang w:eastAsia="pl-PL"/>
        </w:rPr>
        <w:t xml:space="preserve">łącznie z innym </w:t>
      </w:r>
      <w:r w:rsidR="001D4603">
        <w:rPr>
          <w:rFonts w:ascii="Tahoma" w:eastAsia="Times New Roman" w:hAnsi="Tahoma" w:cs="Tahoma"/>
          <w:color w:val="000000"/>
          <w:lang w:eastAsia="pl-PL"/>
        </w:rPr>
        <w:t>Członkiem</w:t>
      </w:r>
      <w:r w:rsidR="00D7465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4603">
        <w:rPr>
          <w:rFonts w:ascii="Tahoma" w:eastAsia="Times New Roman" w:hAnsi="Tahoma" w:cs="Tahoma"/>
          <w:color w:val="000000"/>
          <w:lang w:eastAsia="pl-PL"/>
        </w:rPr>
        <w:t>Zarządu</w:t>
      </w:r>
      <w:r w:rsidR="00D74650">
        <w:rPr>
          <w:rFonts w:ascii="Tahoma" w:eastAsia="Times New Roman" w:hAnsi="Tahoma" w:cs="Tahoma"/>
          <w:color w:val="000000"/>
          <w:lang w:eastAsia="pl-PL"/>
        </w:rPr>
        <w:t xml:space="preserve">. </w:t>
      </w:r>
    </w:p>
    <w:p w14:paraId="5BDF5132" w14:textId="77777777" w:rsidR="00C8295A" w:rsidRPr="00523803" w:rsidRDefault="00C8295A" w:rsidP="00C8295A">
      <w:pPr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17A17742" w14:textId="4DB725EA" w:rsidR="00C8084C" w:rsidRPr="00523803" w:rsidRDefault="00C8084C" w:rsidP="00C8084C">
      <w:pPr>
        <w:jc w:val="center"/>
        <w:rPr>
          <w:rFonts w:ascii="Tahoma" w:hAnsi="Tahoma" w:cs="Tahoma"/>
        </w:rPr>
      </w:pPr>
    </w:p>
    <w:p w14:paraId="2556CF3A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>Rozdział V</w:t>
      </w:r>
    </w:p>
    <w:p w14:paraId="0E58990C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>Likwidacja Fundacji</w:t>
      </w:r>
    </w:p>
    <w:p w14:paraId="77F424F1" w14:textId="77777777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6C3A2B9B" w14:textId="0BC1B57E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315910">
        <w:rPr>
          <w:rFonts w:ascii="Tahoma" w:eastAsia="Times New Roman" w:hAnsi="Tahoma" w:cs="Tahoma"/>
          <w:color w:val="000000"/>
          <w:lang w:eastAsia="pl-PL"/>
        </w:rPr>
        <w:t>§</w:t>
      </w:r>
      <w:r w:rsidR="00D13A5A">
        <w:rPr>
          <w:rFonts w:ascii="Tahoma" w:eastAsia="Times New Roman" w:hAnsi="Tahoma" w:cs="Tahoma"/>
          <w:color w:val="000000"/>
          <w:lang w:eastAsia="pl-PL"/>
        </w:rPr>
        <w:t>1</w:t>
      </w:r>
      <w:r w:rsidR="00315910">
        <w:rPr>
          <w:rFonts w:ascii="Tahoma" w:eastAsia="Times New Roman" w:hAnsi="Tahoma" w:cs="Tahoma"/>
          <w:color w:val="000000"/>
          <w:lang w:eastAsia="pl-PL"/>
        </w:rPr>
        <w:t>4</w:t>
      </w:r>
    </w:p>
    <w:p w14:paraId="57B50F52" w14:textId="207BB8C1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Fundacja ulega likwidacji w razie osiągnięcia celu, dla którego została powołana lub w razie wyczerpania się jej środków finansowych i majątku.</w:t>
      </w:r>
    </w:p>
    <w:p w14:paraId="473C4900" w14:textId="77777777" w:rsidR="00315910" w:rsidRDefault="00315910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58199581" w14:textId="456B7A36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771F79EC" w14:textId="76998A4D" w:rsidR="00C8084C" w:rsidRPr="00523803" w:rsidRDefault="00C8084C" w:rsidP="0031591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§</w:t>
      </w:r>
      <w:r w:rsidR="00D13A5A">
        <w:rPr>
          <w:rFonts w:ascii="Tahoma" w:eastAsia="Times New Roman" w:hAnsi="Tahoma" w:cs="Tahoma"/>
          <w:color w:val="000000"/>
          <w:lang w:eastAsia="pl-PL"/>
        </w:rPr>
        <w:t>1</w:t>
      </w:r>
      <w:r w:rsidR="00315910">
        <w:rPr>
          <w:rFonts w:ascii="Tahoma" w:eastAsia="Times New Roman" w:hAnsi="Tahoma" w:cs="Tahoma"/>
          <w:color w:val="000000"/>
          <w:lang w:eastAsia="pl-PL"/>
        </w:rPr>
        <w:t>5</w:t>
      </w:r>
    </w:p>
    <w:p w14:paraId="0D9541B5" w14:textId="0D086E77" w:rsidR="00C8084C" w:rsidRPr="00523803" w:rsidRDefault="00292329" w:rsidP="00C8084C">
      <w:pPr>
        <w:numPr>
          <w:ilvl w:val="0"/>
          <w:numId w:val="14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Likwidacja odbywa się na podstawie uchwały </w:t>
      </w:r>
      <w:r w:rsidR="00C91FBE">
        <w:rPr>
          <w:rFonts w:ascii="Tahoma" w:eastAsia="Times New Roman" w:hAnsi="Tahoma" w:cs="Tahoma"/>
          <w:color w:val="000000"/>
          <w:lang w:eastAsia="pl-PL"/>
        </w:rPr>
        <w:t>Zarządu</w:t>
      </w:r>
      <w:r w:rsidR="0071282F">
        <w:rPr>
          <w:rFonts w:ascii="Tahoma" w:eastAsia="Times New Roman" w:hAnsi="Tahoma" w:cs="Tahoma"/>
          <w:color w:val="000000"/>
          <w:lang w:eastAsia="pl-PL"/>
        </w:rPr>
        <w:t xml:space="preserve"> Fundacji</w:t>
      </w:r>
      <w:r w:rsidR="00C91FBE">
        <w:rPr>
          <w:rFonts w:ascii="Tahoma" w:eastAsia="Times New Roman" w:hAnsi="Tahoma" w:cs="Tahoma"/>
          <w:color w:val="000000"/>
          <w:lang w:eastAsia="pl-PL"/>
        </w:rPr>
        <w:t xml:space="preserve"> za zgodą Fundatora</w:t>
      </w:r>
      <w:r w:rsidR="006727F9">
        <w:rPr>
          <w:rFonts w:ascii="Tahoma" w:eastAsia="Times New Roman" w:hAnsi="Tahoma" w:cs="Tahoma"/>
          <w:color w:val="000000"/>
          <w:lang w:eastAsia="pl-PL"/>
        </w:rPr>
        <w:t xml:space="preserve"> lub na podstawie decyzji Fundatora</w:t>
      </w:r>
      <w:r>
        <w:rPr>
          <w:rFonts w:ascii="Tahoma" w:eastAsia="Times New Roman" w:hAnsi="Tahoma" w:cs="Tahoma"/>
          <w:color w:val="000000"/>
          <w:lang w:eastAsia="pl-PL"/>
        </w:rPr>
        <w:t xml:space="preserve">. </w:t>
      </w:r>
    </w:p>
    <w:p w14:paraId="320670AE" w14:textId="52B1DFDE" w:rsidR="00C8084C" w:rsidRPr="00523803" w:rsidRDefault="00C8084C" w:rsidP="00C8084C">
      <w:pPr>
        <w:numPr>
          <w:ilvl w:val="0"/>
          <w:numId w:val="14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 xml:space="preserve">Postanawiając o postawieniu Fundacji w stan likwidacji, </w:t>
      </w:r>
      <w:r w:rsidR="00C91FBE">
        <w:rPr>
          <w:rFonts w:ascii="Tahoma" w:eastAsia="Times New Roman" w:hAnsi="Tahoma" w:cs="Tahoma"/>
          <w:color w:val="000000"/>
          <w:lang w:eastAsia="pl-PL"/>
        </w:rPr>
        <w:t xml:space="preserve">Zarząd </w:t>
      </w:r>
      <w:r w:rsidR="00292329">
        <w:rPr>
          <w:rFonts w:ascii="Tahoma" w:eastAsia="Times New Roman" w:hAnsi="Tahoma" w:cs="Tahoma"/>
          <w:color w:val="000000"/>
          <w:lang w:eastAsia="pl-PL"/>
        </w:rPr>
        <w:t>Fundacji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wyznacza likwidatora, którym mo</w:t>
      </w:r>
      <w:r w:rsidR="00292329">
        <w:rPr>
          <w:rFonts w:ascii="Tahoma" w:eastAsia="Times New Roman" w:hAnsi="Tahoma" w:cs="Tahoma"/>
          <w:color w:val="000000"/>
          <w:lang w:eastAsia="pl-PL"/>
        </w:rPr>
        <w:t>że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być dotychczasow</w:t>
      </w:r>
      <w:r w:rsidR="00C91FBE">
        <w:rPr>
          <w:rFonts w:ascii="Tahoma" w:eastAsia="Times New Roman" w:hAnsi="Tahoma" w:cs="Tahoma"/>
          <w:color w:val="000000"/>
          <w:lang w:eastAsia="pl-PL"/>
        </w:rPr>
        <w:t>y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człon</w:t>
      </w:r>
      <w:r w:rsidR="00292329">
        <w:rPr>
          <w:rFonts w:ascii="Tahoma" w:eastAsia="Times New Roman" w:hAnsi="Tahoma" w:cs="Tahoma"/>
          <w:color w:val="000000"/>
          <w:lang w:eastAsia="pl-PL"/>
        </w:rPr>
        <w:t>ek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Zarządu Fundacji.</w:t>
      </w:r>
      <w:r w:rsidR="0071282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F5A47">
        <w:rPr>
          <w:rFonts w:ascii="Tahoma" w:eastAsia="Times New Roman" w:hAnsi="Tahoma" w:cs="Tahoma"/>
          <w:color w:val="000000"/>
          <w:lang w:eastAsia="pl-PL"/>
        </w:rPr>
        <w:t>W wypadku likwidacji na podstawie decyzji Fundatora – Fundator wyznacza likwidatora spośród członków Zarządu Fundacji lub spoza ich grona.</w:t>
      </w:r>
    </w:p>
    <w:p w14:paraId="3C1D9854" w14:textId="75FB2EEC" w:rsidR="00C8084C" w:rsidRPr="00523803" w:rsidRDefault="00C91FBE" w:rsidP="00C8084C">
      <w:pPr>
        <w:numPr>
          <w:ilvl w:val="0"/>
          <w:numId w:val="14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Fundator</w:t>
      </w:r>
      <w:r w:rsidR="00C8084C" w:rsidRPr="00523803">
        <w:rPr>
          <w:rFonts w:ascii="Tahoma" w:eastAsia="Times New Roman" w:hAnsi="Tahoma" w:cs="Tahoma"/>
          <w:color w:val="000000"/>
          <w:lang w:eastAsia="pl-PL"/>
        </w:rPr>
        <w:t xml:space="preserve"> może odwołać likwidatora i powołać na jego miejsce innego.</w:t>
      </w:r>
    </w:p>
    <w:p w14:paraId="5669B58A" w14:textId="77777777" w:rsidR="00C8084C" w:rsidRPr="00523803" w:rsidRDefault="00C8084C" w:rsidP="00C8084C">
      <w:pPr>
        <w:numPr>
          <w:ilvl w:val="0"/>
          <w:numId w:val="14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Otwarcie likwidacji należy zgłosić do sądu rejestrowego.</w:t>
      </w:r>
    </w:p>
    <w:p w14:paraId="306665F8" w14:textId="35346597" w:rsidR="00C8084C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362A1A2A" w14:textId="50F85BEB" w:rsidR="00315910" w:rsidRDefault="00315910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62EB3723" w14:textId="74AF21B6" w:rsidR="00315910" w:rsidRDefault="00315910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7DAD47D0" w14:textId="7BA8EAC6" w:rsidR="00315910" w:rsidRDefault="00315910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1A43A3A5" w14:textId="77777777" w:rsidR="00315910" w:rsidRPr="00523803" w:rsidRDefault="00315910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5D3CC110" w14:textId="6C87EA4C" w:rsidR="00C8084C" w:rsidRPr="00523803" w:rsidRDefault="00C8084C" w:rsidP="0031591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§</w:t>
      </w:r>
      <w:r w:rsidR="00D13A5A">
        <w:rPr>
          <w:rFonts w:ascii="Tahoma" w:eastAsia="Times New Roman" w:hAnsi="Tahoma" w:cs="Tahoma"/>
          <w:color w:val="000000"/>
          <w:lang w:eastAsia="pl-PL"/>
        </w:rPr>
        <w:t>1</w:t>
      </w:r>
      <w:r w:rsidR="00315910">
        <w:rPr>
          <w:rFonts w:ascii="Tahoma" w:eastAsia="Times New Roman" w:hAnsi="Tahoma" w:cs="Tahoma"/>
          <w:color w:val="000000"/>
          <w:lang w:eastAsia="pl-PL"/>
        </w:rPr>
        <w:t>6</w:t>
      </w: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7EC76EEE" w14:textId="3F346176" w:rsidR="00C8084C" w:rsidRPr="00523803" w:rsidRDefault="00C8084C" w:rsidP="00C8084C">
      <w:pPr>
        <w:numPr>
          <w:ilvl w:val="0"/>
          <w:numId w:val="15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Likwidator Fundacji powin</w:t>
      </w:r>
      <w:r w:rsidR="00292329">
        <w:rPr>
          <w:rFonts w:ascii="Tahoma" w:eastAsia="Times New Roman" w:hAnsi="Tahoma" w:cs="Tahoma"/>
          <w:color w:val="000000"/>
          <w:lang w:eastAsia="pl-PL"/>
        </w:rPr>
        <w:t>ien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zakończyć bieżące sprawy Fundacji, ściągnąć wierzytelności i wypełnić zobowiązania Fundacji. Nowe zobowiązania mogą oni zaciągać tylko wówczas, gdy jest to konieczne do zakończenia bieżących spraw Fundacji.</w:t>
      </w:r>
    </w:p>
    <w:p w14:paraId="1CC1D5A3" w14:textId="77777777" w:rsidR="00292329" w:rsidRPr="00523803" w:rsidRDefault="00292329" w:rsidP="00292329">
      <w:pPr>
        <w:numPr>
          <w:ilvl w:val="0"/>
          <w:numId w:val="15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 xml:space="preserve">Likwidator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523803">
        <w:rPr>
          <w:rFonts w:ascii="Tahoma" w:eastAsia="Times New Roman" w:hAnsi="Tahoma" w:cs="Tahoma"/>
          <w:color w:val="000000"/>
          <w:lang w:eastAsia="pl-PL"/>
        </w:rPr>
        <w:t>sporządza bilans otwarcia likwidacji, a po przeprowadzeniu likwidacji – bilans jej zamknięcia. Bilanse te przedstawiane są do zatwierdzenia.</w:t>
      </w:r>
    </w:p>
    <w:p w14:paraId="43F7A4C9" w14:textId="58979106" w:rsidR="00C8084C" w:rsidRPr="00523803" w:rsidRDefault="00C8084C" w:rsidP="00C8084C">
      <w:pPr>
        <w:numPr>
          <w:ilvl w:val="0"/>
          <w:numId w:val="15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 xml:space="preserve">Likwidator powinni ogłosić o otwarciu likwidacji Fundacji wzywając wierzycieli do zgłoszenia ich wierzytelności w terminie </w:t>
      </w:r>
      <w:r w:rsidR="00292329">
        <w:rPr>
          <w:rFonts w:ascii="Tahoma" w:eastAsia="Times New Roman" w:hAnsi="Tahoma" w:cs="Tahoma"/>
          <w:color w:val="000000"/>
          <w:lang w:eastAsia="pl-PL"/>
        </w:rPr>
        <w:t>1</w:t>
      </w:r>
      <w:r w:rsidRPr="00523803">
        <w:rPr>
          <w:rFonts w:ascii="Tahoma" w:eastAsia="Times New Roman" w:hAnsi="Tahoma" w:cs="Tahoma"/>
          <w:color w:val="000000"/>
          <w:lang w:eastAsia="pl-PL"/>
        </w:rPr>
        <w:t xml:space="preserve"> miesi</w:t>
      </w:r>
      <w:r w:rsidR="00292329">
        <w:rPr>
          <w:rFonts w:ascii="Tahoma" w:eastAsia="Times New Roman" w:hAnsi="Tahoma" w:cs="Tahoma"/>
          <w:color w:val="000000"/>
          <w:lang w:eastAsia="pl-PL"/>
        </w:rPr>
        <w:t>ąca</w:t>
      </w:r>
      <w:r w:rsidRPr="00523803">
        <w:rPr>
          <w:rFonts w:ascii="Tahoma" w:eastAsia="Times New Roman" w:hAnsi="Tahoma" w:cs="Tahoma"/>
          <w:color w:val="000000"/>
          <w:lang w:eastAsia="pl-PL"/>
        </w:rPr>
        <w:t>.</w:t>
      </w:r>
    </w:p>
    <w:p w14:paraId="66DBB413" w14:textId="4043FE0F" w:rsidR="00C8084C" w:rsidRPr="00523803" w:rsidRDefault="00C8084C" w:rsidP="00C8084C">
      <w:pPr>
        <w:numPr>
          <w:ilvl w:val="0"/>
          <w:numId w:val="15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 xml:space="preserve">Majątek pozostały po likwidacji Fundacji przekazuje się na cele zbieżne z celami Fundacji. Szczegółową uchwałę w tym zakresie podejmuje </w:t>
      </w:r>
      <w:r w:rsidR="00C91FBE">
        <w:rPr>
          <w:rFonts w:ascii="Tahoma" w:eastAsia="Times New Roman" w:hAnsi="Tahoma" w:cs="Tahoma"/>
          <w:color w:val="000000"/>
          <w:lang w:eastAsia="pl-PL"/>
        </w:rPr>
        <w:t xml:space="preserve">Zarząd Fundacji </w:t>
      </w:r>
      <w:r w:rsidR="00704EF2">
        <w:rPr>
          <w:rFonts w:ascii="Tahoma" w:eastAsia="Times New Roman" w:hAnsi="Tahoma" w:cs="Tahoma"/>
          <w:color w:val="000000"/>
          <w:lang w:eastAsia="pl-PL"/>
        </w:rPr>
        <w:t>za zgodą Fundatora</w:t>
      </w:r>
      <w:r w:rsidRPr="00523803">
        <w:rPr>
          <w:rFonts w:ascii="Tahoma" w:eastAsia="Times New Roman" w:hAnsi="Tahoma" w:cs="Tahoma"/>
          <w:color w:val="000000"/>
          <w:lang w:eastAsia="pl-PL"/>
        </w:rPr>
        <w:t>.</w:t>
      </w:r>
    </w:p>
    <w:p w14:paraId="06366C56" w14:textId="15983DDB" w:rsidR="00C8084C" w:rsidRPr="00523803" w:rsidRDefault="00C8084C" w:rsidP="00C8084C">
      <w:pPr>
        <w:jc w:val="center"/>
        <w:rPr>
          <w:rFonts w:ascii="Tahoma" w:hAnsi="Tahoma" w:cs="Tahoma"/>
        </w:rPr>
      </w:pPr>
    </w:p>
    <w:p w14:paraId="701D31BC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>Rozdział VI</w:t>
      </w:r>
    </w:p>
    <w:p w14:paraId="2B09DCCE" w14:textId="77777777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b/>
          <w:bCs/>
          <w:color w:val="000000"/>
          <w:bdr w:val="none" w:sz="0" w:space="0" w:color="auto" w:frame="1"/>
          <w:lang w:eastAsia="pl-PL"/>
        </w:rPr>
        <w:t>Postanowienia końcowe</w:t>
      </w:r>
    </w:p>
    <w:p w14:paraId="346886B4" w14:textId="77777777" w:rsidR="00C8084C" w:rsidRPr="00523803" w:rsidRDefault="00C8084C" w:rsidP="00C8084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 </w:t>
      </w:r>
    </w:p>
    <w:p w14:paraId="29048640" w14:textId="43F4487C" w:rsidR="00C8084C" w:rsidRPr="00523803" w:rsidRDefault="00C8084C" w:rsidP="00C8084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§</w:t>
      </w:r>
      <w:r w:rsidR="00315910">
        <w:rPr>
          <w:rFonts w:ascii="Tahoma" w:eastAsia="Times New Roman" w:hAnsi="Tahoma" w:cs="Tahoma"/>
          <w:color w:val="000000"/>
          <w:lang w:eastAsia="pl-PL"/>
        </w:rPr>
        <w:t>17</w:t>
      </w:r>
    </w:p>
    <w:p w14:paraId="4C3949DF" w14:textId="77777777" w:rsidR="00C8084C" w:rsidRPr="00523803" w:rsidRDefault="00C8084C" w:rsidP="00C8084C">
      <w:pPr>
        <w:numPr>
          <w:ilvl w:val="0"/>
          <w:numId w:val="16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W sprawach nieuregulowanych mają odpowiednie zastosowanie przepisy prawa polskiego.</w:t>
      </w:r>
    </w:p>
    <w:p w14:paraId="4CD3D756" w14:textId="4171DE9C" w:rsidR="00C8084C" w:rsidRDefault="00C8084C" w:rsidP="00C8084C">
      <w:pPr>
        <w:numPr>
          <w:ilvl w:val="0"/>
          <w:numId w:val="16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 w:rsidRPr="00523803">
        <w:rPr>
          <w:rFonts w:ascii="Tahoma" w:eastAsia="Times New Roman" w:hAnsi="Tahoma" w:cs="Tahoma"/>
          <w:color w:val="000000"/>
          <w:lang w:eastAsia="pl-PL"/>
        </w:rPr>
        <w:t>Do ustania mandatu w organach Fundacji mają odpowiednie zastosowanie przepisy KSH o organach spółki z o. o.</w:t>
      </w:r>
    </w:p>
    <w:p w14:paraId="4875CDC7" w14:textId="65C4CE17" w:rsidR="00DA25D6" w:rsidRDefault="00C01905" w:rsidP="00C8084C">
      <w:pPr>
        <w:numPr>
          <w:ilvl w:val="0"/>
          <w:numId w:val="16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Fundacja może połączyć się z inną fundacją o </w:t>
      </w:r>
      <w:r w:rsidR="00043632">
        <w:rPr>
          <w:rFonts w:ascii="Tahoma" w:eastAsia="Times New Roman" w:hAnsi="Tahoma" w:cs="Tahoma"/>
          <w:color w:val="000000"/>
          <w:lang w:eastAsia="pl-PL"/>
        </w:rPr>
        <w:t>podobnych celach statutowych</w:t>
      </w:r>
      <w:r w:rsidR="00ED764A">
        <w:rPr>
          <w:rFonts w:ascii="Tahoma" w:eastAsia="Times New Roman" w:hAnsi="Tahoma" w:cs="Tahoma"/>
          <w:color w:val="000000"/>
          <w:lang w:eastAsia="pl-PL"/>
        </w:rPr>
        <w:t>. Warunki połączenia określa</w:t>
      </w:r>
      <w:r w:rsidR="002D04DE">
        <w:rPr>
          <w:rFonts w:ascii="Tahoma" w:eastAsia="Times New Roman" w:hAnsi="Tahoma" w:cs="Tahoma"/>
          <w:color w:val="000000"/>
          <w:lang w:eastAsia="pl-PL"/>
        </w:rPr>
        <w:t xml:space="preserve">ją zainteresowane strony. </w:t>
      </w:r>
      <w:r w:rsidR="002A4AD2">
        <w:rPr>
          <w:rFonts w:ascii="Tahoma" w:eastAsia="Times New Roman" w:hAnsi="Tahoma" w:cs="Tahoma"/>
          <w:color w:val="000000"/>
          <w:lang w:eastAsia="pl-PL"/>
        </w:rPr>
        <w:t xml:space="preserve">Decyzję w sprawie połączenia podejmuje </w:t>
      </w:r>
      <w:r w:rsidR="00704EF2">
        <w:rPr>
          <w:rFonts w:ascii="Tahoma" w:eastAsia="Times New Roman" w:hAnsi="Tahoma" w:cs="Tahoma"/>
          <w:color w:val="000000"/>
          <w:lang w:eastAsia="pl-PL"/>
        </w:rPr>
        <w:t xml:space="preserve">Zarząd </w:t>
      </w:r>
      <w:r w:rsidR="002A4AD2">
        <w:rPr>
          <w:rFonts w:ascii="Tahoma" w:eastAsia="Times New Roman" w:hAnsi="Tahoma" w:cs="Tahoma"/>
          <w:color w:val="000000"/>
          <w:lang w:eastAsia="pl-PL"/>
        </w:rPr>
        <w:t>Fundacj</w:t>
      </w:r>
      <w:r w:rsidR="006351BB">
        <w:rPr>
          <w:rFonts w:ascii="Tahoma" w:eastAsia="Times New Roman" w:hAnsi="Tahoma" w:cs="Tahoma"/>
          <w:color w:val="000000"/>
          <w:lang w:eastAsia="pl-PL"/>
        </w:rPr>
        <w:t>i</w:t>
      </w:r>
      <w:r w:rsidR="00704EF2">
        <w:rPr>
          <w:rFonts w:ascii="Tahoma" w:eastAsia="Times New Roman" w:hAnsi="Tahoma" w:cs="Tahoma"/>
          <w:color w:val="000000"/>
          <w:lang w:eastAsia="pl-PL"/>
        </w:rPr>
        <w:t xml:space="preserve"> za zgodą Fundatora</w:t>
      </w:r>
      <w:r w:rsidR="002A4AD2">
        <w:rPr>
          <w:rFonts w:ascii="Tahoma" w:eastAsia="Times New Roman" w:hAnsi="Tahoma" w:cs="Tahoma"/>
          <w:color w:val="000000"/>
          <w:lang w:eastAsia="pl-PL"/>
        </w:rPr>
        <w:t>. Zarząd Fundacji</w:t>
      </w:r>
      <w:r w:rsidR="00B50FD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6351BB">
        <w:rPr>
          <w:rFonts w:ascii="Tahoma" w:eastAsia="Times New Roman" w:hAnsi="Tahoma" w:cs="Tahoma"/>
          <w:color w:val="000000"/>
          <w:lang w:eastAsia="pl-PL"/>
        </w:rPr>
        <w:t xml:space="preserve">przygotowuje plan połączenia, który wymaga zatwierdzenia przez </w:t>
      </w:r>
      <w:r w:rsidR="00704EF2">
        <w:rPr>
          <w:rFonts w:ascii="Tahoma" w:eastAsia="Times New Roman" w:hAnsi="Tahoma" w:cs="Tahoma"/>
          <w:color w:val="000000"/>
          <w:lang w:eastAsia="pl-PL"/>
        </w:rPr>
        <w:t>Fundatora</w:t>
      </w:r>
      <w:r w:rsidR="006351BB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B50FD9">
        <w:rPr>
          <w:rFonts w:ascii="Tahoma" w:eastAsia="Times New Roman" w:hAnsi="Tahoma" w:cs="Tahoma"/>
          <w:color w:val="000000"/>
          <w:lang w:eastAsia="pl-PL"/>
        </w:rPr>
        <w:t>Do połączenia posiłkowo</w:t>
      </w:r>
      <w:r w:rsidR="006351BB">
        <w:rPr>
          <w:rFonts w:ascii="Tahoma" w:eastAsia="Times New Roman" w:hAnsi="Tahoma" w:cs="Tahoma"/>
          <w:color w:val="000000"/>
          <w:lang w:eastAsia="pl-PL"/>
        </w:rPr>
        <w:t xml:space="preserve"> należy stosować przepisy KSH o łączeniu się spółek kapitałowych.</w:t>
      </w:r>
    </w:p>
    <w:p w14:paraId="41447807" w14:textId="77777777" w:rsidR="00115BCC" w:rsidRDefault="00704EF2" w:rsidP="00C8084C">
      <w:pPr>
        <w:numPr>
          <w:ilvl w:val="0"/>
          <w:numId w:val="16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W wypadku ustania bytu prawnego Fundatora</w:t>
      </w:r>
      <w:r w:rsidR="006727F9">
        <w:rPr>
          <w:rFonts w:ascii="Tahoma" w:eastAsia="Times New Roman" w:hAnsi="Tahoma" w:cs="Tahoma"/>
          <w:color w:val="000000"/>
          <w:lang w:eastAsia="pl-PL"/>
        </w:rPr>
        <w:t xml:space="preserve">, </w:t>
      </w:r>
      <w:r w:rsidR="00EF5A47">
        <w:rPr>
          <w:rFonts w:ascii="Tahoma" w:eastAsia="Times New Roman" w:hAnsi="Tahoma" w:cs="Tahoma"/>
          <w:color w:val="000000"/>
          <w:lang w:eastAsia="pl-PL"/>
        </w:rPr>
        <w:t>określone w statucie uprawnienia</w:t>
      </w:r>
      <w:r w:rsidR="006727F9">
        <w:rPr>
          <w:rFonts w:ascii="Tahoma" w:eastAsia="Times New Roman" w:hAnsi="Tahoma" w:cs="Tahoma"/>
          <w:color w:val="000000"/>
          <w:lang w:eastAsia="pl-PL"/>
        </w:rPr>
        <w:t xml:space="preserve"> Fundator</w:t>
      </w:r>
      <w:r w:rsidR="00EF5A47">
        <w:rPr>
          <w:rFonts w:ascii="Tahoma" w:eastAsia="Times New Roman" w:hAnsi="Tahoma" w:cs="Tahoma"/>
          <w:color w:val="000000"/>
          <w:lang w:eastAsia="pl-PL"/>
        </w:rPr>
        <w:t>a wykonuje jego następca prawny. W braku następcy prawnego</w:t>
      </w:r>
      <w:r w:rsidR="00593132">
        <w:rPr>
          <w:rFonts w:ascii="Tahoma" w:eastAsia="Times New Roman" w:hAnsi="Tahoma" w:cs="Tahoma"/>
          <w:color w:val="000000"/>
          <w:lang w:eastAsia="pl-PL"/>
        </w:rPr>
        <w:t xml:space="preserve"> Fundatora</w:t>
      </w:r>
      <w:r w:rsidR="00EF5A47">
        <w:rPr>
          <w:rFonts w:ascii="Tahoma" w:eastAsia="Times New Roman" w:hAnsi="Tahoma" w:cs="Tahoma"/>
          <w:color w:val="000000"/>
          <w:lang w:eastAsia="pl-PL"/>
        </w:rPr>
        <w:t xml:space="preserve">, Zarząd Fundacji </w:t>
      </w:r>
      <w:r w:rsidR="00593132">
        <w:rPr>
          <w:rFonts w:ascii="Tahoma" w:eastAsia="Times New Roman" w:hAnsi="Tahoma" w:cs="Tahoma"/>
          <w:color w:val="000000"/>
          <w:lang w:eastAsia="pl-PL"/>
        </w:rPr>
        <w:t xml:space="preserve">pełniący funkcje w momencie ustania bytu Fundatora </w:t>
      </w:r>
      <w:r w:rsidR="008B4CB5">
        <w:rPr>
          <w:rFonts w:ascii="Tahoma" w:eastAsia="Times New Roman" w:hAnsi="Tahoma" w:cs="Tahoma"/>
          <w:color w:val="000000"/>
          <w:lang w:eastAsia="pl-PL"/>
        </w:rPr>
        <w:t xml:space="preserve">dokonuje stosownych zmian w Statucie. Uzupełnianie składu Zarządu w momencie ustania bytu Fundatora </w:t>
      </w:r>
      <w:r w:rsidR="00565F98">
        <w:rPr>
          <w:rFonts w:ascii="Tahoma" w:eastAsia="Times New Roman" w:hAnsi="Tahoma" w:cs="Tahoma"/>
          <w:color w:val="000000"/>
          <w:lang w:eastAsia="pl-PL"/>
        </w:rPr>
        <w:t>następuje w drodze kooptacji.</w:t>
      </w:r>
    </w:p>
    <w:p w14:paraId="1E785902" w14:textId="7551540E" w:rsidR="00704EF2" w:rsidRDefault="00115BCC" w:rsidP="00C8084C">
      <w:pPr>
        <w:numPr>
          <w:ilvl w:val="0"/>
          <w:numId w:val="16"/>
        </w:num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W skład pierwszego Zarządu</w:t>
      </w:r>
      <w:r w:rsidR="00704EF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27E5F">
        <w:rPr>
          <w:rFonts w:ascii="Tahoma" w:eastAsia="Times New Roman" w:hAnsi="Tahoma" w:cs="Tahoma"/>
          <w:color w:val="000000"/>
          <w:lang w:eastAsia="pl-PL"/>
        </w:rPr>
        <w:t>Fundacji wchodzą:</w:t>
      </w:r>
    </w:p>
    <w:p w14:paraId="4C129A4A" w14:textId="158B25EC" w:rsidR="00027E5F" w:rsidRPr="00D4668F" w:rsidRDefault="00027E5F" w:rsidP="00D4668F">
      <w:pPr>
        <w:pStyle w:val="Akapitzlist"/>
        <w:numPr>
          <w:ilvl w:val="1"/>
          <w:numId w:val="28"/>
        </w:numPr>
        <w:spacing w:line="270" w:lineRule="atLeast"/>
        <w:jc w:val="both"/>
        <w:rPr>
          <w:rFonts w:ascii="Tahoma" w:hAnsi="Tahoma" w:cs="Tahoma"/>
          <w:color w:val="000000"/>
          <w:sz w:val="22"/>
        </w:rPr>
      </w:pPr>
      <w:r w:rsidRPr="00D4668F">
        <w:rPr>
          <w:rFonts w:ascii="Tahoma" w:hAnsi="Tahoma" w:cs="Tahoma"/>
          <w:color w:val="000000"/>
          <w:sz w:val="22"/>
        </w:rPr>
        <w:t>Renata</w:t>
      </w:r>
      <w:r w:rsidR="00172E6A">
        <w:rPr>
          <w:rFonts w:ascii="Tahoma" w:hAnsi="Tahoma" w:cs="Tahoma"/>
          <w:color w:val="000000"/>
          <w:sz w:val="22"/>
        </w:rPr>
        <w:t xml:space="preserve"> Krystyna</w:t>
      </w:r>
      <w:r w:rsidRPr="00D4668F">
        <w:rPr>
          <w:rFonts w:ascii="Tahoma" w:hAnsi="Tahoma" w:cs="Tahoma"/>
          <w:color w:val="000000"/>
          <w:sz w:val="22"/>
        </w:rPr>
        <w:t xml:space="preserve"> Juszkiewicz</w:t>
      </w:r>
      <w:r w:rsidR="00172E6A">
        <w:rPr>
          <w:rFonts w:ascii="Tahoma" w:hAnsi="Tahoma" w:cs="Tahoma"/>
          <w:color w:val="000000"/>
          <w:sz w:val="22"/>
        </w:rPr>
        <w:t>-Ciechońska</w:t>
      </w:r>
      <w:r w:rsidRPr="00D4668F">
        <w:rPr>
          <w:rFonts w:ascii="Tahoma" w:hAnsi="Tahoma" w:cs="Tahoma"/>
          <w:color w:val="000000"/>
          <w:sz w:val="22"/>
        </w:rPr>
        <w:t xml:space="preserve"> – Prezes Zarządu,</w:t>
      </w:r>
    </w:p>
    <w:p w14:paraId="2212CD70" w14:textId="7042806D" w:rsidR="001B33BB" w:rsidRPr="00D4668F" w:rsidRDefault="001B33BB" w:rsidP="001B33BB">
      <w:pPr>
        <w:pStyle w:val="Akapitzlist"/>
        <w:numPr>
          <w:ilvl w:val="1"/>
          <w:numId w:val="28"/>
        </w:numPr>
        <w:spacing w:line="270" w:lineRule="atLeast"/>
        <w:jc w:val="both"/>
        <w:rPr>
          <w:rFonts w:ascii="Tahoma" w:hAnsi="Tahoma" w:cs="Tahoma"/>
          <w:color w:val="000000"/>
          <w:sz w:val="22"/>
        </w:rPr>
      </w:pPr>
      <w:r w:rsidRPr="00D4668F">
        <w:rPr>
          <w:rFonts w:ascii="Tahoma" w:hAnsi="Tahoma" w:cs="Tahoma"/>
          <w:color w:val="000000"/>
          <w:sz w:val="22"/>
        </w:rPr>
        <w:t>Robert Noceń – Członek Zarządu,</w:t>
      </w:r>
    </w:p>
    <w:p w14:paraId="4245B5F5" w14:textId="7DFC460F" w:rsidR="001B33BB" w:rsidRPr="00D4668F" w:rsidRDefault="00F3129C" w:rsidP="001B33BB">
      <w:pPr>
        <w:pStyle w:val="Akapitzlist"/>
        <w:numPr>
          <w:ilvl w:val="1"/>
          <w:numId w:val="28"/>
        </w:numPr>
        <w:spacing w:line="270" w:lineRule="atLeast"/>
        <w:jc w:val="both"/>
        <w:rPr>
          <w:rFonts w:ascii="Tahoma" w:hAnsi="Tahoma" w:cs="Tahoma"/>
          <w:color w:val="000000"/>
          <w:sz w:val="22"/>
        </w:rPr>
      </w:pPr>
      <w:r w:rsidRPr="00D4668F">
        <w:rPr>
          <w:rFonts w:ascii="Tahoma" w:hAnsi="Tahoma" w:cs="Tahoma"/>
          <w:color w:val="000000"/>
          <w:sz w:val="22"/>
        </w:rPr>
        <w:t>Marek Szeib – Członek Zarządu,</w:t>
      </w:r>
    </w:p>
    <w:p w14:paraId="521896DF" w14:textId="56B3C65D" w:rsidR="00F3129C" w:rsidRPr="00D4668F" w:rsidRDefault="00F3129C" w:rsidP="001B33BB">
      <w:pPr>
        <w:pStyle w:val="Akapitzlist"/>
        <w:numPr>
          <w:ilvl w:val="1"/>
          <w:numId w:val="28"/>
        </w:numPr>
        <w:spacing w:line="270" w:lineRule="atLeast"/>
        <w:jc w:val="both"/>
        <w:rPr>
          <w:rFonts w:ascii="Tahoma" w:hAnsi="Tahoma" w:cs="Tahoma"/>
          <w:color w:val="000000"/>
          <w:sz w:val="22"/>
        </w:rPr>
      </w:pPr>
      <w:r w:rsidRPr="00D4668F">
        <w:rPr>
          <w:rFonts w:ascii="Tahoma" w:hAnsi="Tahoma" w:cs="Tahoma"/>
          <w:color w:val="000000"/>
          <w:sz w:val="22"/>
        </w:rPr>
        <w:t>Maciej Janusz Łukowski – Członek Zarządu,</w:t>
      </w:r>
    </w:p>
    <w:p w14:paraId="49CDC184" w14:textId="07623132" w:rsidR="00F3129C" w:rsidRPr="00D4668F" w:rsidRDefault="000B7564" w:rsidP="00D4668F">
      <w:pPr>
        <w:pStyle w:val="Akapitzlist"/>
        <w:numPr>
          <w:ilvl w:val="1"/>
          <w:numId w:val="28"/>
        </w:numPr>
        <w:spacing w:line="270" w:lineRule="atLeast"/>
        <w:jc w:val="both"/>
        <w:rPr>
          <w:rFonts w:ascii="Tahoma" w:hAnsi="Tahoma" w:cs="Tahoma"/>
          <w:color w:val="000000"/>
          <w:sz w:val="22"/>
        </w:rPr>
      </w:pPr>
      <w:r w:rsidRPr="00D4668F">
        <w:rPr>
          <w:rFonts w:ascii="Tahoma" w:hAnsi="Tahoma" w:cs="Tahoma"/>
          <w:color w:val="000000"/>
          <w:sz w:val="22"/>
        </w:rPr>
        <w:t>Marcin Jerzy Langowski – Członek Zarządu.</w:t>
      </w:r>
    </w:p>
    <w:p w14:paraId="3E436169" w14:textId="77777777" w:rsidR="00027E5F" w:rsidRDefault="00027E5F" w:rsidP="00D4668F">
      <w:pPr>
        <w:spacing w:after="0" w:line="270" w:lineRule="atLeast"/>
        <w:ind w:left="720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42E791A0" w14:textId="1C73FBEE" w:rsidR="00EE35E1" w:rsidRPr="00523803" w:rsidRDefault="00EE35E1" w:rsidP="00C232D6">
      <w:pPr>
        <w:spacing w:after="0" w:line="270" w:lineRule="atLeast"/>
        <w:ind w:left="1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75F8EA96" w14:textId="4A4740C6" w:rsidR="00C8084C" w:rsidRPr="00523803" w:rsidRDefault="00C8084C" w:rsidP="00C232D6">
      <w:p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52FF6E2E" w14:textId="77777777" w:rsidR="00C8084C" w:rsidRPr="00523803" w:rsidRDefault="00C8084C" w:rsidP="00C8084C">
      <w:pPr>
        <w:spacing w:after="0" w:line="270" w:lineRule="atLeast"/>
        <w:ind w:left="375"/>
        <w:jc w:val="both"/>
        <w:textAlignment w:val="baseline"/>
        <w:rPr>
          <w:rFonts w:ascii="Tahoma" w:eastAsia="Times New Roman" w:hAnsi="Tahoma" w:cs="Tahoma"/>
          <w:color w:val="000000"/>
          <w:lang w:eastAsia="pl-PL"/>
        </w:rPr>
      </w:pPr>
    </w:p>
    <w:p w14:paraId="0C89C531" w14:textId="77777777" w:rsidR="00C8084C" w:rsidRPr="00523803" w:rsidRDefault="00C8084C" w:rsidP="00C8084C">
      <w:pPr>
        <w:jc w:val="center"/>
        <w:rPr>
          <w:rFonts w:ascii="Tahoma" w:hAnsi="Tahoma" w:cs="Tahoma"/>
        </w:rPr>
      </w:pPr>
    </w:p>
    <w:sectPr w:rsidR="00C8084C" w:rsidRPr="00523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A778" w14:textId="77777777" w:rsidR="00DD04FA" w:rsidRDefault="00DD04FA" w:rsidP="00BD4C91">
      <w:pPr>
        <w:spacing w:after="0" w:line="240" w:lineRule="auto"/>
      </w:pPr>
      <w:r>
        <w:separator/>
      </w:r>
    </w:p>
  </w:endnote>
  <w:endnote w:type="continuationSeparator" w:id="0">
    <w:p w14:paraId="71720BCA" w14:textId="77777777" w:rsidR="00DD04FA" w:rsidRDefault="00DD04FA" w:rsidP="00BD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8D45E" w14:textId="77777777" w:rsidR="00DD04FA" w:rsidRDefault="00DD04FA" w:rsidP="00BD4C91">
      <w:pPr>
        <w:spacing w:after="0" w:line="240" w:lineRule="auto"/>
      </w:pPr>
      <w:r>
        <w:separator/>
      </w:r>
    </w:p>
  </w:footnote>
  <w:footnote w:type="continuationSeparator" w:id="0">
    <w:p w14:paraId="406BAB73" w14:textId="77777777" w:rsidR="00DD04FA" w:rsidRDefault="00DD04FA" w:rsidP="00BD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07A"/>
    <w:multiLevelType w:val="multilevel"/>
    <w:tmpl w:val="82A8C8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735E"/>
    <w:multiLevelType w:val="hybridMultilevel"/>
    <w:tmpl w:val="C6D0C538"/>
    <w:lvl w:ilvl="0" w:tplc="AE8CA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1BA6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E73D0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F6705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16022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E2081"/>
    <w:multiLevelType w:val="multilevel"/>
    <w:tmpl w:val="572460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97130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50962"/>
    <w:multiLevelType w:val="hybridMultilevel"/>
    <w:tmpl w:val="29C00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C3E9F"/>
    <w:multiLevelType w:val="multilevel"/>
    <w:tmpl w:val="2824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E0385"/>
    <w:multiLevelType w:val="multilevel"/>
    <w:tmpl w:val="6B8E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64190"/>
    <w:multiLevelType w:val="multilevel"/>
    <w:tmpl w:val="C6A4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3519D"/>
    <w:multiLevelType w:val="hybridMultilevel"/>
    <w:tmpl w:val="8B362D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B25073"/>
    <w:multiLevelType w:val="multilevel"/>
    <w:tmpl w:val="383A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71AAC"/>
    <w:multiLevelType w:val="multilevel"/>
    <w:tmpl w:val="D71625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E0C3C"/>
    <w:multiLevelType w:val="hybridMultilevel"/>
    <w:tmpl w:val="6FF483CE"/>
    <w:lvl w:ilvl="0" w:tplc="FFAE6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8C1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C7707"/>
    <w:multiLevelType w:val="hybridMultilevel"/>
    <w:tmpl w:val="4F365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D5538"/>
    <w:multiLevelType w:val="multilevel"/>
    <w:tmpl w:val="24C0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203637"/>
    <w:multiLevelType w:val="multilevel"/>
    <w:tmpl w:val="2A6270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B1566A"/>
    <w:multiLevelType w:val="multilevel"/>
    <w:tmpl w:val="CB4A8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4F60CF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562166"/>
    <w:multiLevelType w:val="multilevel"/>
    <w:tmpl w:val="DE7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D694F"/>
    <w:multiLevelType w:val="multilevel"/>
    <w:tmpl w:val="36AA64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F76522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A6BE8"/>
    <w:multiLevelType w:val="multilevel"/>
    <w:tmpl w:val="4A92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A0B13"/>
    <w:multiLevelType w:val="multilevel"/>
    <w:tmpl w:val="BC78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447389"/>
    <w:multiLevelType w:val="multilevel"/>
    <w:tmpl w:val="EEC21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E557039"/>
    <w:multiLevelType w:val="multilevel"/>
    <w:tmpl w:val="1EB8E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164C2"/>
    <w:multiLevelType w:val="multilevel"/>
    <w:tmpl w:val="4F2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4A71E8"/>
    <w:multiLevelType w:val="multilevel"/>
    <w:tmpl w:val="30EC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B5F84"/>
    <w:multiLevelType w:val="multilevel"/>
    <w:tmpl w:val="1660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6"/>
  </w:num>
  <w:num w:numId="3">
    <w:abstractNumId w:val="9"/>
  </w:num>
  <w:num w:numId="4">
    <w:abstractNumId w:val="0"/>
  </w:num>
  <w:num w:numId="5">
    <w:abstractNumId w:val="25"/>
  </w:num>
  <w:num w:numId="6">
    <w:abstractNumId w:val="28"/>
  </w:num>
  <w:num w:numId="7">
    <w:abstractNumId w:val="8"/>
  </w:num>
  <w:num w:numId="8">
    <w:abstractNumId w:val="13"/>
  </w:num>
  <w:num w:numId="9">
    <w:abstractNumId w:val="20"/>
  </w:num>
  <w:num w:numId="10">
    <w:abstractNumId w:val="26"/>
  </w:num>
  <w:num w:numId="11">
    <w:abstractNumId w:val="27"/>
  </w:num>
  <w:num w:numId="12">
    <w:abstractNumId w:val="21"/>
  </w:num>
  <w:num w:numId="13">
    <w:abstractNumId w:val="11"/>
  </w:num>
  <w:num w:numId="14">
    <w:abstractNumId w:val="10"/>
  </w:num>
  <w:num w:numId="15">
    <w:abstractNumId w:val="22"/>
  </w:num>
  <w:num w:numId="16">
    <w:abstractNumId w:val="31"/>
  </w:num>
  <w:num w:numId="17">
    <w:abstractNumId w:val="3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8"/>
  </w:num>
  <w:num w:numId="19">
    <w:abstractNumId w:val="7"/>
  </w:num>
  <w:num w:numId="20">
    <w:abstractNumId w:val="4"/>
  </w:num>
  <w:num w:numId="21">
    <w:abstractNumId w:val="19"/>
  </w:num>
  <w:num w:numId="22">
    <w:abstractNumId w:val="3"/>
  </w:num>
  <w:num w:numId="23">
    <w:abstractNumId w:val="16"/>
  </w:num>
  <w:num w:numId="24">
    <w:abstractNumId w:val="29"/>
  </w:num>
  <w:num w:numId="25">
    <w:abstractNumId w:val="14"/>
  </w:num>
  <w:num w:numId="26">
    <w:abstractNumId w:val="5"/>
  </w:num>
  <w:num w:numId="27">
    <w:abstractNumId w:val="2"/>
  </w:num>
  <w:num w:numId="28">
    <w:abstractNumId w:val="24"/>
  </w:num>
  <w:num w:numId="29">
    <w:abstractNumId w:val="23"/>
  </w:num>
  <w:num w:numId="30">
    <w:abstractNumId w:val="1"/>
  </w:num>
  <w:num w:numId="31">
    <w:abstractNumId w:val="17"/>
  </w:num>
  <w:num w:numId="32">
    <w:abstractNumId w:val="1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00"/>
    <w:rsid w:val="00027E5F"/>
    <w:rsid w:val="00043632"/>
    <w:rsid w:val="000443E5"/>
    <w:rsid w:val="00060862"/>
    <w:rsid w:val="00073500"/>
    <w:rsid w:val="000929B8"/>
    <w:rsid w:val="00093F35"/>
    <w:rsid w:val="000953E6"/>
    <w:rsid w:val="000A566B"/>
    <w:rsid w:val="000B7564"/>
    <w:rsid w:val="000C71E1"/>
    <w:rsid w:val="000D0BBA"/>
    <w:rsid w:val="001138DE"/>
    <w:rsid w:val="00115BCC"/>
    <w:rsid w:val="00124474"/>
    <w:rsid w:val="001259B8"/>
    <w:rsid w:val="00133A23"/>
    <w:rsid w:val="00135FCE"/>
    <w:rsid w:val="0015483F"/>
    <w:rsid w:val="00172D85"/>
    <w:rsid w:val="00172E6A"/>
    <w:rsid w:val="001A2DE6"/>
    <w:rsid w:val="001B33BB"/>
    <w:rsid w:val="001C1BA8"/>
    <w:rsid w:val="001C1EDE"/>
    <w:rsid w:val="001D4603"/>
    <w:rsid w:val="001D76F0"/>
    <w:rsid w:val="001E312F"/>
    <w:rsid w:val="001F37CB"/>
    <w:rsid w:val="002018D6"/>
    <w:rsid w:val="00252B07"/>
    <w:rsid w:val="00276A0E"/>
    <w:rsid w:val="00282D14"/>
    <w:rsid w:val="00292329"/>
    <w:rsid w:val="002A4AD2"/>
    <w:rsid w:val="002C13A1"/>
    <w:rsid w:val="002C7B0A"/>
    <w:rsid w:val="002D04DE"/>
    <w:rsid w:val="002D3C53"/>
    <w:rsid w:val="002F261B"/>
    <w:rsid w:val="00300CD7"/>
    <w:rsid w:val="003143E0"/>
    <w:rsid w:val="00315910"/>
    <w:rsid w:val="00320FA0"/>
    <w:rsid w:val="00322F38"/>
    <w:rsid w:val="003629E0"/>
    <w:rsid w:val="00386632"/>
    <w:rsid w:val="00393210"/>
    <w:rsid w:val="003A1ED7"/>
    <w:rsid w:val="003A5D0D"/>
    <w:rsid w:val="003B7EC5"/>
    <w:rsid w:val="003C5A8A"/>
    <w:rsid w:val="00405408"/>
    <w:rsid w:val="00413672"/>
    <w:rsid w:val="00413833"/>
    <w:rsid w:val="00420DDF"/>
    <w:rsid w:val="00437278"/>
    <w:rsid w:val="00442881"/>
    <w:rsid w:val="004458F8"/>
    <w:rsid w:val="004511C0"/>
    <w:rsid w:val="00460D9E"/>
    <w:rsid w:val="004633C8"/>
    <w:rsid w:val="00467832"/>
    <w:rsid w:val="0048481C"/>
    <w:rsid w:val="00491256"/>
    <w:rsid w:val="004944A3"/>
    <w:rsid w:val="004D11BD"/>
    <w:rsid w:val="004F126B"/>
    <w:rsid w:val="00523803"/>
    <w:rsid w:val="005268E4"/>
    <w:rsid w:val="00553E48"/>
    <w:rsid w:val="00555DB2"/>
    <w:rsid w:val="00565F98"/>
    <w:rsid w:val="00586A2B"/>
    <w:rsid w:val="00591D9B"/>
    <w:rsid w:val="00593132"/>
    <w:rsid w:val="005A35AF"/>
    <w:rsid w:val="005B4B61"/>
    <w:rsid w:val="005C2984"/>
    <w:rsid w:val="005D7D0E"/>
    <w:rsid w:val="0060704D"/>
    <w:rsid w:val="00625BF4"/>
    <w:rsid w:val="006351BB"/>
    <w:rsid w:val="006547A2"/>
    <w:rsid w:val="006719D9"/>
    <w:rsid w:val="006727F9"/>
    <w:rsid w:val="00676D49"/>
    <w:rsid w:val="006A0999"/>
    <w:rsid w:val="006B4F74"/>
    <w:rsid w:val="006B5F10"/>
    <w:rsid w:val="006F0F30"/>
    <w:rsid w:val="00704EF2"/>
    <w:rsid w:val="0070665F"/>
    <w:rsid w:val="0071282F"/>
    <w:rsid w:val="00742936"/>
    <w:rsid w:val="007535EE"/>
    <w:rsid w:val="00755910"/>
    <w:rsid w:val="0079730F"/>
    <w:rsid w:val="007A05F3"/>
    <w:rsid w:val="007A52E9"/>
    <w:rsid w:val="007A70B3"/>
    <w:rsid w:val="007B0C8B"/>
    <w:rsid w:val="00800ED7"/>
    <w:rsid w:val="008201C3"/>
    <w:rsid w:val="0082033C"/>
    <w:rsid w:val="0082327D"/>
    <w:rsid w:val="00837BF6"/>
    <w:rsid w:val="008B4CB5"/>
    <w:rsid w:val="008C373C"/>
    <w:rsid w:val="008C7134"/>
    <w:rsid w:val="008C7D3B"/>
    <w:rsid w:val="0091125E"/>
    <w:rsid w:val="00912D4D"/>
    <w:rsid w:val="00914974"/>
    <w:rsid w:val="0092010F"/>
    <w:rsid w:val="00935340"/>
    <w:rsid w:val="00954F84"/>
    <w:rsid w:val="00966C71"/>
    <w:rsid w:val="009876A1"/>
    <w:rsid w:val="00992A66"/>
    <w:rsid w:val="009A0BDE"/>
    <w:rsid w:val="009B6D69"/>
    <w:rsid w:val="009C1765"/>
    <w:rsid w:val="009C4D76"/>
    <w:rsid w:val="009D2DBC"/>
    <w:rsid w:val="009E2402"/>
    <w:rsid w:val="009F4CE8"/>
    <w:rsid w:val="009F7B97"/>
    <w:rsid w:val="00A01434"/>
    <w:rsid w:val="00A16D23"/>
    <w:rsid w:val="00A17156"/>
    <w:rsid w:val="00A426A2"/>
    <w:rsid w:val="00A47267"/>
    <w:rsid w:val="00A6255E"/>
    <w:rsid w:val="00A77182"/>
    <w:rsid w:val="00A81B47"/>
    <w:rsid w:val="00A86264"/>
    <w:rsid w:val="00AB2D22"/>
    <w:rsid w:val="00AC412C"/>
    <w:rsid w:val="00AD32D2"/>
    <w:rsid w:val="00AD7134"/>
    <w:rsid w:val="00AD7151"/>
    <w:rsid w:val="00AE75AC"/>
    <w:rsid w:val="00AF3421"/>
    <w:rsid w:val="00B0507A"/>
    <w:rsid w:val="00B168BD"/>
    <w:rsid w:val="00B20579"/>
    <w:rsid w:val="00B26E20"/>
    <w:rsid w:val="00B31AB4"/>
    <w:rsid w:val="00B36C62"/>
    <w:rsid w:val="00B42283"/>
    <w:rsid w:val="00B434FD"/>
    <w:rsid w:val="00B50FD9"/>
    <w:rsid w:val="00B52787"/>
    <w:rsid w:val="00B62D20"/>
    <w:rsid w:val="00B7090C"/>
    <w:rsid w:val="00B77BD5"/>
    <w:rsid w:val="00B82B80"/>
    <w:rsid w:val="00B90FDB"/>
    <w:rsid w:val="00B91902"/>
    <w:rsid w:val="00B95498"/>
    <w:rsid w:val="00BC0FDB"/>
    <w:rsid w:val="00BD4C91"/>
    <w:rsid w:val="00C01905"/>
    <w:rsid w:val="00C0719F"/>
    <w:rsid w:val="00C17F4C"/>
    <w:rsid w:val="00C232D6"/>
    <w:rsid w:val="00C26A1F"/>
    <w:rsid w:val="00C32C88"/>
    <w:rsid w:val="00C50D08"/>
    <w:rsid w:val="00C5575F"/>
    <w:rsid w:val="00C66B64"/>
    <w:rsid w:val="00C7310C"/>
    <w:rsid w:val="00C8084C"/>
    <w:rsid w:val="00C80B69"/>
    <w:rsid w:val="00C8295A"/>
    <w:rsid w:val="00C8465A"/>
    <w:rsid w:val="00C8542A"/>
    <w:rsid w:val="00C91FBE"/>
    <w:rsid w:val="00C9551D"/>
    <w:rsid w:val="00C958B5"/>
    <w:rsid w:val="00CA04C2"/>
    <w:rsid w:val="00CB0251"/>
    <w:rsid w:val="00CB2881"/>
    <w:rsid w:val="00CE6C00"/>
    <w:rsid w:val="00CF1C6D"/>
    <w:rsid w:val="00CF5BE4"/>
    <w:rsid w:val="00D13A5A"/>
    <w:rsid w:val="00D20E41"/>
    <w:rsid w:val="00D22DB8"/>
    <w:rsid w:val="00D26E67"/>
    <w:rsid w:val="00D4668F"/>
    <w:rsid w:val="00D4735F"/>
    <w:rsid w:val="00D74650"/>
    <w:rsid w:val="00D86D34"/>
    <w:rsid w:val="00DA25D6"/>
    <w:rsid w:val="00DA2E6D"/>
    <w:rsid w:val="00DB328A"/>
    <w:rsid w:val="00DD04FA"/>
    <w:rsid w:val="00DE5DDF"/>
    <w:rsid w:val="00DF1384"/>
    <w:rsid w:val="00E018E9"/>
    <w:rsid w:val="00E2221E"/>
    <w:rsid w:val="00E26504"/>
    <w:rsid w:val="00E3096A"/>
    <w:rsid w:val="00E33770"/>
    <w:rsid w:val="00E43801"/>
    <w:rsid w:val="00E527AC"/>
    <w:rsid w:val="00E6245F"/>
    <w:rsid w:val="00E6584F"/>
    <w:rsid w:val="00E662A1"/>
    <w:rsid w:val="00E854AC"/>
    <w:rsid w:val="00E86532"/>
    <w:rsid w:val="00EA2441"/>
    <w:rsid w:val="00EA6729"/>
    <w:rsid w:val="00ED700F"/>
    <w:rsid w:val="00ED764A"/>
    <w:rsid w:val="00EE0933"/>
    <w:rsid w:val="00EE35E1"/>
    <w:rsid w:val="00EE6B69"/>
    <w:rsid w:val="00EF5A47"/>
    <w:rsid w:val="00F00F0A"/>
    <w:rsid w:val="00F14EF2"/>
    <w:rsid w:val="00F2394D"/>
    <w:rsid w:val="00F24682"/>
    <w:rsid w:val="00F3129C"/>
    <w:rsid w:val="00F43567"/>
    <w:rsid w:val="00F619EA"/>
    <w:rsid w:val="00F742A4"/>
    <w:rsid w:val="00F74A16"/>
    <w:rsid w:val="00F80C25"/>
    <w:rsid w:val="00F92D2E"/>
    <w:rsid w:val="00FC25DE"/>
    <w:rsid w:val="00FD2519"/>
    <w:rsid w:val="00FE638E"/>
    <w:rsid w:val="00FE6A26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B635"/>
  <w15:chartTrackingRefBased/>
  <w15:docId w15:val="{5227BB1C-39D5-48FE-980E-DBFE4627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112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084C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C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C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C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1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9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9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9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9EA"/>
    <w:rPr>
      <w:rFonts w:ascii="Segoe UI" w:hAnsi="Segoe UI" w:cs="Segoe UI"/>
      <w:sz w:val="18"/>
      <w:szCs w:val="18"/>
    </w:rPr>
  </w:style>
  <w:style w:type="character" w:customStyle="1" w:styleId="fn-ref">
    <w:name w:val="fn-ref"/>
    <w:basedOn w:val="Domylnaczcionkaakapitu"/>
    <w:rsid w:val="009C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1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46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28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10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enjxgi2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24ECE-0909-428B-9A06-A3EBEBD5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2500</Words>
  <Characters>15005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Wyjatek Bartłomiej</dc:creator>
  <cp:keywords/>
  <dc:description/>
  <cp:lastModifiedBy>POHiD</cp:lastModifiedBy>
  <cp:revision>2</cp:revision>
  <cp:lastPrinted>2019-03-01T10:02:00Z</cp:lastPrinted>
  <dcterms:created xsi:type="dcterms:W3CDTF">2019-03-01T10:03:00Z</dcterms:created>
  <dcterms:modified xsi:type="dcterms:W3CDTF">2019-03-01T10:03:00Z</dcterms:modified>
</cp:coreProperties>
</file>